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EF5" w:rsidRDefault="00D60EF5">
      <w:pPr>
        <w:pStyle w:val="ConsPlusTitlePage"/>
      </w:pPr>
      <w:r>
        <w:t xml:space="preserve">Документ предоставлен </w:t>
      </w:r>
      <w:hyperlink r:id="rId4">
        <w:r>
          <w:rPr>
            <w:color w:val="0000FF"/>
          </w:rPr>
          <w:t>КонсультантПлюс</w:t>
        </w:r>
      </w:hyperlink>
      <w:r>
        <w:br/>
      </w:r>
    </w:p>
    <w:p w:rsidR="00D60EF5" w:rsidRDefault="00D60EF5">
      <w:pPr>
        <w:pStyle w:val="ConsPlusNormal"/>
        <w:outlineLvl w:val="0"/>
      </w:pPr>
    </w:p>
    <w:p w:rsidR="00D60EF5" w:rsidRDefault="00D60EF5">
      <w:pPr>
        <w:pStyle w:val="ConsPlusNormal"/>
        <w:outlineLvl w:val="0"/>
      </w:pPr>
      <w:r>
        <w:t>Зарегистрировано в Минюсте России 25 декабря 2012 г. N 26348</w:t>
      </w:r>
    </w:p>
    <w:p w:rsidR="00D60EF5" w:rsidRDefault="00D60EF5">
      <w:pPr>
        <w:pStyle w:val="ConsPlusNormal"/>
        <w:pBdr>
          <w:bottom w:val="single" w:sz="6" w:space="0" w:color="auto"/>
        </w:pBdr>
        <w:spacing w:before="100" w:after="100"/>
        <w:jc w:val="both"/>
        <w:rPr>
          <w:sz w:val="2"/>
          <w:szCs w:val="2"/>
        </w:rPr>
      </w:pPr>
    </w:p>
    <w:p w:rsidR="00D60EF5" w:rsidRDefault="00D60EF5">
      <w:pPr>
        <w:pStyle w:val="ConsPlusNormal"/>
        <w:jc w:val="center"/>
      </w:pPr>
    </w:p>
    <w:p w:rsidR="00D60EF5" w:rsidRDefault="00D60EF5">
      <w:pPr>
        <w:pStyle w:val="ConsPlusTitle"/>
        <w:jc w:val="center"/>
      </w:pPr>
      <w:r>
        <w:t>ФЕДЕРАЛЬНАЯ СЛУЖБА ПО НАДЗОРУ В СФЕРЕ СВЯЗИ,</w:t>
      </w:r>
    </w:p>
    <w:p w:rsidR="00D60EF5" w:rsidRDefault="00D60EF5">
      <w:pPr>
        <w:pStyle w:val="ConsPlusTitle"/>
        <w:jc w:val="center"/>
      </w:pPr>
      <w:r>
        <w:t>ИНФОРМАЦИОННЫХ ТЕХНОЛОГИЙ И МАССОВЫХ КОММУНИКАЦИЙ</w:t>
      </w:r>
    </w:p>
    <w:p w:rsidR="00D60EF5" w:rsidRDefault="00D60EF5">
      <w:pPr>
        <w:pStyle w:val="ConsPlusTitle"/>
        <w:jc w:val="center"/>
      </w:pPr>
    </w:p>
    <w:p w:rsidR="00D60EF5" w:rsidRDefault="00D60EF5">
      <w:pPr>
        <w:pStyle w:val="ConsPlusTitle"/>
        <w:jc w:val="center"/>
      </w:pPr>
      <w:r>
        <w:t>ПРИКАЗ</w:t>
      </w:r>
    </w:p>
    <w:p w:rsidR="00D60EF5" w:rsidRDefault="00D60EF5">
      <w:pPr>
        <w:pStyle w:val="ConsPlusTitle"/>
        <w:jc w:val="center"/>
      </w:pPr>
      <w:r>
        <w:t>от 28 ноября 2012 г. N 1242</w:t>
      </w:r>
    </w:p>
    <w:p w:rsidR="00D60EF5" w:rsidRDefault="00D60EF5">
      <w:pPr>
        <w:pStyle w:val="ConsPlusTitle"/>
        <w:jc w:val="center"/>
      </w:pPr>
    </w:p>
    <w:p w:rsidR="00D60EF5" w:rsidRDefault="00D60EF5">
      <w:pPr>
        <w:pStyle w:val="ConsPlusTitle"/>
        <w:jc w:val="center"/>
      </w:pPr>
      <w:r>
        <w:t>ОБ УТВЕРЖДЕНИИ МЕТОДИКИ</w:t>
      </w:r>
    </w:p>
    <w:p w:rsidR="00D60EF5" w:rsidRDefault="00D60EF5">
      <w:pPr>
        <w:pStyle w:val="ConsPlusTitle"/>
        <w:jc w:val="center"/>
      </w:pPr>
      <w:r>
        <w:t>ПРОВЕДЕНИЯ КОНКУРСНЫХ ПРОЦЕДУР НА ЗАКЛЮЧЕНИЕ ДОГОВОРА</w:t>
      </w:r>
    </w:p>
    <w:p w:rsidR="00D60EF5" w:rsidRDefault="00D60EF5">
      <w:pPr>
        <w:pStyle w:val="ConsPlusTitle"/>
        <w:jc w:val="center"/>
      </w:pPr>
      <w:r>
        <w:t>НА ОБУЧЕНИЕ С ОБЯЗАТЕЛЬСТВОМ ПОСЛЕДУЮЩЕГО ПРОХОЖДЕНИЯ</w:t>
      </w:r>
    </w:p>
    <w:p w:rsidR="00D60EF5" w:rsidRDefault="00D60EF5">
      <w:pPr>
        <w:pStyle w:val="ConsPlusTitle"/>
        <w:jc w:val="center"/>
      </w:pPr>
      <w:r>
        <w:t>ФЕДЕРАЛЬНОЙ ГОСУДАРСТВЕННОЙ ГРАЖДАНСКОЙ СЛУЖБЫ</w:t>
      </w:r>
    </w:p>
    <w:p w:rsidR="00D60EF5" w:rsidRDefault="00D60EF5">
      <w:pPr>
        <w:pStyle w:val="ConsPlusTitle"/>
        <w:jc w:val="center"/>
      </w:pPr>
      <w:r>
        <w:t>В ФЕДЕРАЛЬНОЙ СЛУЖБЕ ПО НАДЗОРУ В СФЕРЕ СВЯЗИ,</w:t>
      </w:r>
    </w:p>
    <w:p w:rsidR="00D60EF5" w:rsidRDefault="00D60EF5">
      <w:pPr>
        <w:pStyle w:val="ConsPlusTitle"/>
        <w:jc w:val="center"/>
      </w:pPr>
      <w:r>
        <w:t>ИНФОРМАЦИОННЫХ ТЕХНОЛОГИЙ И МАССОВЫХ КОММУНИКАЦИЙ</w:t>
      </w:r>
    </w:p>
    <w:p w:rsidR="00D60EF5" w:rsidRDefault="00D60E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60E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EF5" w:rsidRDefault="00D60E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0EF5" w:rsidRDefault="00D60E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0EF5" w:rsidRDefault="00D60EF5">
            <w:pPr>
              <w:pStyle w:val="ConsPlusNormal"/>
              <w:jc w:val="center"/>
            </w:pPr>
            <w:r>
              <w:rPr>
                <w:color w:val="392C69"/>
              </w:rPr>
              <w:t>Список изменяющих документов</w:t>
            </w:r>
          </w:p>
          <w:p w:rsidR="00D60EF5" w:rsidRDefault="00D60EF5">
            <w:pPr>
              <w:pStyle w:val="ConsPlusNormal"/>
              <w:jc w:val="center"/>
            </w:pPr>
            <w:r>
              <w:rPr>
                <w:color w:val="392C69"/>
              </w:rPr>
              <w:t xml:space="preserve">(в ред. </w:t>
            </w:r>
            <w:hyperlink r:id="rId5">
              <w:r>
                <w:rPr>
                  <w:color w:val="0000FF"/>
                </w:rPr>
                <w:t>Приказа</w:t>
              </w:r>
            </w:hyperlink>
            <w:r>
              <w:rPr>
                <w:color w:val="392C69"/>
              </w:rPr>
              <w:t xml:space="preserve"> Роскомнадзора от 28.08.2020 N 113)</w:t>
            </w:r>
          </w:p>
        </w:tc>
        <w:tc>
          <w:tcPr>
            <w:tcW w:w="113" w:type="dxa"/>
            <w:tcBorders>
              <w:top w:val="nil"/>
              <w:left w:val="nil"/>
              <w:bottom w:val="nil"/>
              <w:right w:val="nil"/>
            </w:tcBorders>
            <w:shd w:val="clear" w:color="auto" w:fill="F4F3F8"/>
            <w:tcMar>
              <w:top w:w="0" w:type="dxa"/>
              <w:left w:w="0" w:type="dxa"/>
              <w:bottom w:w="0" w:type="dxa"/>
              <w:right w:w="0" w:type="dxa"/>
            </w:tcMar>
          </w:tcPr>
          <w:p w:rsidR="00D60EF5" w:rsidRDefault="00D60EF5">
            <w:pPr>
              <w:pStyle w:val="ConsPlusNormal"/>
            </w:pPr>
          </w:p>
        </w:tc>
      </w:tr>
    </w:tbl>
    <w:p w:rsidR="00D60EF5" w:rsidRDefault="00D60EF5">
      <w:pPr>
        <w:pStyle w:val="ConsPlusNormal"/>
        <w:jc w:val="center"/>
      </w:pPr>
    </w:p>
    <w:p w:rsidR="00D60EF5" w:rsidRDefault="00D60EF5">
      <w:pPr>
        <w:pStyle w:val="ConsPlusNormal"/>
        <w:ind w:firstLine="540"/>
        <w:jc w:val="both"/>
      </w:pPr>
      <w:r>
        <w:t xml:space="preserve">В соответствии с Федеральным </w:t>
      </w:r>
      <w:hyperlink r:id="rId6">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w:t>
      </w:r>
      <w:proofErr w:type="gramStart"/>
      <w:r>
        <w:t>2008, N 13, ст. 1186, N 30 (ч. II), ст. 3616, N 52 (ч. I), ст. 6235; 2009, N 29, ст. 3597, ст. 3624, N 48, ст. 5719, N 51, ст. 6150, ст. 6159; 2010, N 5, ст. 459, N 7, ст. 704, N 49, ст. 6413, N 51 (ч. III), ст. 6810;</w:t>
      </w:r>
      <w:proofErr w:type="gramEnd"/>
      <w:r>
        <w:t xml:space="preserve"> </w:t>
      </w:r>
      <w:proofErr w:type="gramStart"/>
      <w:r>
        <w:t xml:space="preserve">2011, N 1, ст. 31, N 27, ст. 3866, N 29, ст. 4295, N 48, ст. 6730, N 49 (ч. V), ст. 7333, N 50, ст. 7337), </w:t>
      </w:r>
      <w:hyperlink r:id="rId7">
        <w:r>
          <w:rPr>
            <w:color w:val="0000FF"/>
          </w:rPr>
          <w:t>Указом</w:t>
        </w:r>
      </w:hyperlink>
      <w:r>
        <w:t xml:space="preserve"> Президента Российской Федерации от 21 декабря 2009 г. N 1456 "О подготовке кадров для федеральной государственной гражданской службы по договорам на обучение" (Собрание законодательства Российской Федерации, 2009, N 52 (ч. I), ст</w:t>
      </w:r>
      <w:proofErr w:type="gramEnd"/>
      <w:r>
        <w:t xml:space="preserve">. </w:t>
      </w:r>
      <w:proofErr w:type="gramStart"/>
      <w:r>
        <w:t xml:space="preserve">6533) и </w:t>
      </w:r>
      <w:hyperlink r:id="rId8">
        <w:r>
          <w:rPr>
            <w:color w:val="0000FF"/>
          </w:rPr>
          <w:t>постановлением</w:t>
        </w:r>
      </w:hyperlink>
      <w:r>
        <w:t xml:space="preserve"> Правительства Российской Федерации от 21 июня 2010 г. N 469 "Об утверждении Типового договора на обучение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 и о порядке предоставления и размере дополнительной выплаты гражданам, заключившим соответствующие договоры" (Собрание законодательства Российской Федерации, 2010, N 26, ст. 3366) приказываю:</w:t>
      </w:r>
      <w:proofErr w:type="gramEnd"/>
    </w:p>
    <w:p w:rsidR="00D60EF5" w:rsidRDefault="00D60EF5">
      <w:pPr>
        <w:pStyle w:val="ConsPlusNormal"/>
        <w:spacing w:before="220"/>
        <w:ind w:firstLine="540"/>
        <w:jc w:val="both"/>
      </w:pPr>
      <w:r>
        <w:t xml:space="preserve">1. Утвердить прилагаемую </w:t>
      </w:r>
      <w:hyperlink w:anchor="P32">
        <w:r>
          <w:rPr>
            <w:color w:val="0000FF"/>
          </w:rPr>
          <w:t>Методику</w:t>
        </w:r>
      </w:hyperlink>
      <w:r>
        <w:t xml:space="preserve"> проведения конкурсных процедур </w:t>
      </w:r>
      <w:proofErr w:type="gramStart"/>
      <w:r>
        <w:t>на заключение договора на обучение с обязательством последующего прохождения федеральной государственной гражданской службы в Федеральной службе по надзору</w:t>
      </w:r>
      <w:proofErr w:type="gramEnd"/>
      <w:r>
        <w:t xml:space="preserve"> в сфере связи, информационных технологий и массовых коммуникаций.</w:t>
      </w:r>
    </w:p>
    <w:p w:rsidR="00D60EF5" w:rsidRDefault="00D60EF5">
      <w:pPr>
        <w:pStyle w:val="ConsPlusNormal"/>
        <w:spacing w:before="220"/>
        <w:ind w:firstLine="540"/>
        <w:jc w:val="both"/>
      </w:pPr>
      <w:r>
        <w:t xml:space="preserve">2. </w:t>
      </w:r>
      <w:proofErr w:type="gramStart"/>
      <w:r>
        <w:t xml:space="preserve">Возложить полномочия представителя федерального государственного органа, предусмотренные </w:t>
      </w:r>
      <w:hyperlink r:id="rId9">
        <w:r>
          <w:rPr>
            <w:color w:val="0000FF"/>
          </w:rPr>
          <w:t>пунктом 1</w:t>
        </w:r>
      </w:hyperlink>
      <w:r>
        <w:t xml:space="preserve"> Положения о порядке заключения договора на обучение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 утвержденного Указом Президента Российской Федерации от 21 декабря 2009 г. N 1456 "О подготовке кадров для федеральной государственной гражданской службы по договорам на обучение", на заместителя руководителя Федеральной</w:t>
      </w:r>
      <w:proofErr w:type="gramEnd"/>
      <w:r>
        <w:t xml:space="preserve"> службы по надзору в сфере связи, информационных технологий и массовых коммуникаций, курирующего отдел государственной службы и кадров Управления организационной работы Федеральной службы по надзору в сфере связи, информационных технологий и массовых коммуникаций, и руководителей территориальных органов Федеральной службы по надзору в сфере связи, информационных технологий и массовых коммуникаций.</w:t>
      </w:r>
    </w:p>
    <w:p w:rsidR="00D60EF5" w:rsidRDefault="00D60EF5">
      <w:pPr>
        <w:pStyle w:val="ConsPlusNormal"/>
        <w:spacing w:before="220"/>
        <w:ind w:firstLine="540"/>
        <w:jc w:val="both"/>
      </w:pPr>
      <w:r>
        <w:lastRenderedPageBreak/>
        <w:t xml:space="preserve">3. </w:t>
      </w:r>
      <w:proofErr w:type="gramStart"/>
      <w:r>
        <w:t>Установить, что решение об объявлении и проведении конкурса на заключение договора на обучение с обязательством последующего прохождения федеральной государственной гражданской службы в Федеральной службе по надзору в сфере связи, информационных технологий и массовых коммуникаций оформляется приказами Федеральной службы по надзору в сфере связи, информационных технологий и массовых коммуникаций или территориальных органов Федеральной службы по надзору в сфере связи, информационных технологий</w:t>
      </w:r>
      <w:proofErr w:type="gramEnd"/>
      <w:r>
        <w:t xml:space="preserve"> и массовых коммуникаций.</w:t>
      </w:r>
    </w:p>
    <w:p w:rsidR="00D60EF5" w:rsidRDefault="00D60EF5">
      <w:pPr>
        <w:pStyle w:val="ConsPlusNormal"/>
        <w:spacing w:before="220"/>
        <w:ind w:firstLine="540"/>
        <w:jc w:val="both"/>
      </w:pPr>
      <w:r>
        <w:t xml:space="preserve">4. </w:t>
      </w:r>
      <w:proofErr w:type="gramStart"/>
      <w:r>
        <w:t>Контроль за</w:t>
      </w:r>
      <w:proofErr w:type="gramEnd"/>
      <w:r>
        <w:t xml:space="preserve"> исполнением приказа возложить на заместителя руководителя Федеральной службы по надзору в сфере связи, информационных технологий и массовых коммуникаций А.А. Панкова.</w:t>
      </w:r>
    </w:p>
    <w:p w:rsidR="00D60EF5" w:rsidRDefault="00D60EF5">
      <w:pPr>
        <w:pStyle w:val="ConsPlusNormal"/>
        <w:ind w:firstLine="540"/>
        <w:jc w:val="both"/>
      </w:pPr>
    </w:p>
    <w:p w:rsidR="00D60EF5" w:rsidRDefault="00D60EF5">
      <w:pPr>
        <w:pStyle w:val="ConsPlusNormal"/>
        <w:jc w:val="right"/>
      </w:pPr>
      <w:r>
        <w:t>Руководитель</w:t>
      </w:r>
    </w:p>
    <w:p w:rsidR="00D60EF5" w:rsidRDefault="00D60EF5">
      <w:pPr>
        <w:pStyle w:val="ConsPlusNormal"/>
        <w:jc w:val="right"/>
      </w:pPr>
      <w:r>
        <w:t>А.ЖАРОВ</w:t>
      </w:r>
    </w:p>
    <w:p w:rsidR="00D60EF5" w:rsidRDefault="00D60EF5">
      <w:pPr>
        <w:pStyle w:val="ConsPlusNormal"/>
        <w:ind w:firstLine="540"/>
        <w:jc w:val="both"/>
      </w:pPr>
    </w:p>
    <w:p w:rsidR="00D60EF5" w:rsidRDefault="00D60EF5">
      <w:pPr>
        <w:pStyle w:val="ConsPlusNormal"/>
        <w:ind w:firstLine="540"/>
        <w:jc w:val="both"/>
      </w:pPr>
    </w:p>
    <w:p w:rsidR="00D60EF5" w:rsidRDefault="00D60EF5">
      <w:pPr>
        <w:pStyle w:val="ConsPlusNormal"/>
        <w:ind w:firstLine="540"/>
        <w:jc w:val="both"/>
      </w:pPr>
    </w:p>
    <w:p w:rsidR="00D60EF5" w:rsidRDefault="00D60EF5">
      <w:pPr>
        <w:pStyle w:val="ConsPlusNormal"/>
        <w:ind w:firstLine="540"/>
        <w:jc w:val="both"/>
      </w:pPr>
    </w:p>
    <w:p w:rsidR="00D60EF5" w:rsidRDefault="00D60EF5">
      <w:pPr>
        <w:pStyle w:val="ConsPlusNormal"/>
        <w:ind w:firstLine="540"/>
        <w:jc w:val="both"/>
      </w:pPr>
    </w:p>
    <w:p w:rsidR="00D60EF5" w:rsidRDefault="00D60EF5">
      <w:pPr>
        <w:pStyle w:val="ConsPlusTitle"/>
        <w:jc w:val="center"/>
        <w:outlineLvl w:val="0"/>
      </w:pPr>
      <w:bookmarkStart w:id="0" w:name="P32"/>
      <w:bookmarkEnd w:id="0"/>
      <w:r>
        <w:t>МЕТОДИКА</w:t>
      </w:r>
    </w:p>
    <w:p w:rsidR="00D60EF5" w:rsidRDefault="00D60EF5">
      <w:pPr>
        <w:pStyle w:val="ConsPlusTitle"/>
        <w:jc w:val="center"/>
      </w:pPr>
      <w:r>
        <w:t>ПРОВЕДЕНИЯ КОНКУРСНЫХ ПРОЦЕДУР НА ЗАКЛЮЧЕНИЕ ДОГОВОРА</w:t>
      </w:r>
    </w:p>
    <w:p w:rsidR="00D60EF5" w:rsidRDefault="00D60EF5">
      <w:pPr>
        <w:pStyle w:val="ConsPlusTitle"/>
        <w:jc w:val="center"/>
      </w:pPr>
      <w:r>
        <w:t>НА ОБУЧЕНИЕ С ОБЯЗАТЕЛЬСТВОМ ПОСЛЕДУЮЩЕГО ПРОХОЖДЕНИЯ</w:t>
      </w:r>
    </w:p>
    <w:p w:rsidR="00D60EF5" w:rsidRDefault="00D60EF5">
      <w:pPr>
        <w:pStyle w:val="ConsPlusTitle"/>
        <w:jc w:val="center"/>
      </w:pPr>
      <w:r>
        <w:t>ФЕДЕРАЛЬНОЙ ГОСУДАРСТВЕННОЙ ГРАЖДАНСКОЙ СЛУЖБЫ И КРИТЕРИИ</w:t>
      </w:r>
    </w:p>
    <w:p w:rsidR="00D60EF5" w:rsidRDefault="00D60EF5">
      <w:pPr>
        <w:pStyle w:val="ConsPlusTitle"/>
        <w:jc w:val="center"/>
      </w:pPr>
      <w:r>
        <w:t>ОЦЕНКИ ПРЕТЕНДЕНТОВ В ФЕДЕРАЛЬНОЙ СЛУЖБЕ ПО НАДЗОРУ В СФЕРЕ</w:t>
      </w:r>
    </w:p>
    <w:p w:rsidR="00D60EF5" w:rsidRDefault="00D60EF5">
      <w:pPr>
        <w:pStyle w:val="ConsPlusTitle"/>
        <w:jc w:val="center"/>
      </w:pPr>
      <w:r>
        <w:t>СВЯЗИ, ИНФОРМАЦИОННЫХ ТЕХНОЛОГИЙ И МАССОВЫХ КОММУНИКАЦИЙ</w:t>
      </w:r>
    </w:p>
    <w:p w:rsidR="00D60EF5" w:rsidRDefault="00D60E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60E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EF5" w:rsidRDefault="00D60E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0EF5" w:rsidRDefault="00D60E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0EF5" w:rsidRDefault="00D60EF5">
            <w:pPr>
              <w:pStyle w:val="ConsPlusNormal"/>
              <w:jc w:val="center"/>
            </w:pPr>
            <w:r>
              <w:rPr>
                <w:color w:val="392C69"/>
              </w:rPr>
              <w:t>Список изменяющих документов</w:t>
            </w:r>
          </w:p>
          <w:p w:rsidR="00D60EF5" w:rsidRDefault="00D60EF5">
            <w:pPr>
              <w:pStyle w:val="ConsPlusNormal"/>
              <w:jc w:val="center"/>
            </w:pPr>
            <w:r>
              <w:rPr>
                <w:color w:val="392C69"/>
              </w:rPr>
              <w:t xml:space="preserve">(в ред. </w:t>
            </w:r>
            <w:hyperlink r:id="rId10">
              <w:r>
                <w:rPr>
                  <w:color w:val="0000FF"/>
                </w:rPr>
                <w:t>Приказа</w:t>
              </w:r>
            </w:hyperlink>
            <w:r>
              <w:rPr>
                <w:color w:val="392C69"/>
              </w:rPr>
              <w:t xml:space="preserve"> Роскомнадзора от 28.08.2020 N 113)</w:t>
            </w:r>
          </w:p>
        </w:tc>
        <w:tc>
          <w:tcPr>
            <w:tcW w:w="113" w:type="dxa"/>
            <w:tcBorders>
              <w:top w:val="nil"/>
              <w:left w:val="nil"/>
              <w:bottom w:val="nil"/>
              <w:right w:val="nil"/>
            </w:tcBorders>
            <w:shd w:val="clear" w:color="auto" w:fill="F4F3F8"/>
            <w:tcMar>
              <w:top w:w="0" w:type="dxa"/>
              <w:left w:w="0" w:type="dxa"/>
              <w:bottom w:w="0" w:type="dxa"/>
              <w:right w:w="0" w:type="dxa"/>
            </w:tcMar>
          </w:tcPr>
          <w:p w:rsidR="00D60EF5" w:rsidRDefault="00D60EF5">
            <w:pPr>
              <w:pStyle w:val="ConsPlusNormal"/>
            </w:pPr>
          </w:p>
        </w:tc>
      </w:tr>
    </w:tbl>
    <w:p w:rsidR="00D60EF5" w:rsidRDefault="00D60EF5">
      <w:pPr>
        <w:pStyle w:val="ConsPlusNormal"/>
        <w:jc w:val="center"/>
      </w:pPr>
    </w:p>
    <w:p w:rsidR="00D60EF5" w:rsidRDefault="00D60EF5">
      <w:pPr>
        <w:pStyle w:val="ConsPlusNormal"/>
        <w:ind w:firstLine="540"/>
        <w:jc w:val="both"/>
      </w:pPr>
      <w:r>
        <w:t xml:space="preserve">1. </w:t>
      </w:r>
      <w:proofErr w:type="gramStart"/>
      <w:r>
        <w:t>Методика проведения конкурсных процедур на заключение договора на обучение с обязательством последующего прохождения федеральной государственной гражданской службы и критерии оценки претендентов в Федеральной службе по надзору в сфере связи, информационных технологий и массовых коммуникаций (далее - Методика) определяет организацию и порядок проведения конкурса по отбору граждан Российской Федерации, обучающихся в федеральных государственных образовательных учреждениях высшего профессионального или среднего профессионального образования, имеющих</w:t>
      </w:r>
      <w:proofErr w:type="gramEnd"/>
      <w:r>
        <w:t xml:space="preserve"> государственную аккредитацию (далее - образовательное учреждение), для заключения с ними договора на обучение с обязательством последующего прохождения гражданской службы (далее - Конкурс, Договор на обучение).</w:t>
      </w:r>
    </w:p>
    <w:p w:rsidR="00D60EF5" w:rsidRDefault="00D60EF5">
      <w:pPr>
        <w:pStyle w:val="ConsPlusNormal"/>
        <w:spacing w:before="220"/>
        <w:ind w:firstLine="540"/>
        <w:jc w:val="both"/>
      </w:pPr>
      <w:r>
        <w:t xml:space="preserve">2. Конкурс проводится конкурсной комиссией Роскомнадзора, образованной в соответствии со </w:t>
      </w:r>
      <w:hyperlink r:id="rId11">
        <w:r>
          <w:rPr>
            <w:color w:val="0000FF"/>
          </w:rPr>
          <w:t>статьей 22</w:t>
        </w:r>
      </w:hyperlink>
      <w:r>
        <w:t xml:space="preserve"> Федерального закона от 27 июля 2004 г. N 79-ФЗ "О государственной гражданской службе Российской Федерации".</w:t>
      </w:r>
    </w:p>
    <w:p w:rsidR="00D60EF5" w:rsidRDefault="00D60EF5">
      <w:pPr>
        <w:pStyle w:val="ConsPlusNormal"/>
        <w:spacing w:before="220"/>
        <w:ind w:firstLine="540"/>
        <w:jc w:val="both"/>
      </w:pPr>
      <w:r>
        <w:t>3. Конкурсная комиссия проводит заседание и принимает решение о заключении договора на обучение в порядке, установленном законодательством Российской Федерации для проведения конкурса на замещение вакантной должности гражданской службы.</w:t>
      </w:r>
    </w:p>
    <w:p w:rsidR="00D60EF5" w:rsidRDefault="00D60EF5">
      <w:pPr>
        <w:pStyle w:val="ConsPlusNormal"/>
        <w:spacing w:before="220"/>
        <w:ind w:firstLine="540"/>
        <w:jc w:val="both"/>
      </w:pPr>
      <w:bookmarkStart w:id="1" w:name="P44"/>
      <w:bookmarkEnd w:id="1"/>
      <w:r>
        <w:t>4. Гражданин, изъявивший желание участвовать в конкурсе, представляет в государственный орган:</w:t>
      </w:r>
    </w:p>
    <w:p w:rsidR="00D60EF5" w:rsidRDefault="00D60EF5">
      <w:pPr>
        <w:pStyle w:val="ConsPlusNormal"/>
        <w:spacing w:before="220"/>
        <w:ind w:firstLine="540"/>
        <w:jc w:val="both"/>
      </w:pPr>
      <w:bookmarkStart w:id="2" w:name="P45"/>
      <w:bookmarkEnd w:id="2"/>
      <w:r>
        <w:t>а) личное заявление;</w:t>
      </w:r>
    </w:p>
    <w:p w:rsidR="00D60EF5" w:rsidRDefault="00D60EF5">
      <w:pPr>
        <w:pStyle w:val="ConsPlusNormal"/>
        <w:spacing w:before="220"/>
        <w:ind w:firstLine="540"/>
        <w:jc w:val="both"/>
      </w:pPr>
      <w:r>
        <w:t xml:space="preserve">б) собственноручно заполненную и подписанную анкету по </w:t>
      </w:r>
      <w:hyperlink r:id="rId12">
        <w:r>
          <w:rPr>
            <w:color w:val="0000FF"/>
          </w:rPr>
          <w:t>форме</w:t>
        </w:r>
      </w:hyperlink>
      <w:r>
        <w:t xml:space="preserve">, утвержденной </w:t>
      </w:r>
      <w:r>
        <w:lastRenderedPageBreak/>
        <w:t>Правительством Российской Федерации для представления в государственный орган гражданином, поступающим на государственную гражданскую службу Российской Федерации, с приложением фотографии;</w:t>
      </w:r>
    </w:p>
    <w:p w:rsidR="00D60EF5" w:rsidRDefault="00D60EF5">
      <w:pPr>
        <w:pStyle w:val="ConsPlusNormal"/>
        <w:spacing w:before="220"/>
        <w:ind w:firstLine="540"/>
        <w:jc w:val="both"/>
      </w:pPr>
      <w:r>
        <w:t>в) копию паспорта (паспорт предъявляется лично по прибытии на конкурс);</w:t>
      </w:r>
    </w:p>
    <w:p w:rsidR="00D60EF5" w:rsidRDefault="00D60EF5">
      <w:pPr>
        <w:pStyle w:val="ConsPlusNormal"/>
        <w:spacing w:before="220"/>
        <w:ind w:firstLine="540"/>
        <w:jc w:val="both"/>
      </w:pPr>
      <w:proofErr w:type="gramStart"/>
      <w:r>
        <w:t>г) копию трудовой книжки и (или) сведения о трудовой деятельности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roofErr w:type="gramEnd"/>
    </w:p>
    <w:p w:rsidR="00D60EF5" w:rsidRDefault="00D60EF5">
      <w:pPr>
        <w:pStyle w:val="ConsPlusNormal"/>
        <w:jc w:val="both"/>
      </w:pPr>
      <w:r>
        <w:t xml:space="preserve">(в ред. </w:t>
      </w:r>
      <w:hyperlink r:id="rId13">
        <w:r>
          <w:rPr>
            <w:color w:val="0000FF"/>
          </w:rPr>
          <w:t>Приказа</w:t>
        </w:r>
      </w:hyperlink>
      <w:r>
        <w:t xml:space="preserve"> Роскомнадзора от 28.08.2020 N 113)</w:t>
      </w:r>
    </w:p>
    <w:p w:rsidR="00D60EF5" w:rsidRDefault="00D60EF5">
      <w:pPr>
        <w:pStyle w:val="ConsPlusNormal"/>
        <w:spacing w:before="220"/>
        <w:ind w:firstLine="540"/>
        <w:jc w:val="both"/>
      </w:pPr>
      <w:r>
        <w:t xml:space="preserve">д) заключение медицинского учреждения об отсутствии у гражданина </w:t>
      </w:r>
      <w:hyperlink r:id="rId14">
        <w:r>
          <w:rPr>
            <w:color w:val="0000FF"/>
          </w:rPr>
          <w:t>заболевания</w:t>
        </w:r>
      </w:hyperlink>
      <w:r>
        <w:t>, препятствующего поступлению на гражданскую службу и ее прохождению;</w:t>
      </w:r>
    </w:p>
    <w:p w:rsidR="00D60EF5" w:rsidRDefault="00D60EF5">
      <w:pPr>
        <w:pStyle w:val="ConsPlusNormal"/>
        <w:spacing w:before="220"/>
        <w:ind w:firstLine="540"/>
        <w:jc w:val="both"/>
      </w:pPr>
      <w:bookmarkStart w:id="3" w:name="P51"/>
      <w:bookmarkEnd w:id="3"/>
      <w:proofErr w:type="gramStart"/>
      <w:r>
        <w:t>е) справку образовательного учреждения, подтверждающую, что гражданин впервые получает высшее профессиональное или среднее профессиональное образование по очной форме обучения в образовательном учреждении за счет средств федерального бюджета, а также содержащую информацию об образовательной программе, которую он осваивает (с указанием наименования направления подготовки (специальности),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w:t>
      </w:r>
      <w:proofErr w:type="gramEnd"/>
      <w:r>
        <w:t xml:space="preserve"> и правилами внутреннего распорядка образовательного учреждения.</w:t>
      </w:r>
    </w:p>
    <w:p w:rsidR="00D60EF5" w:rsidRDefault="00D60EF5">
      <w:pPr>
        <w:pStyle w:val="ConsPlusNormal"/>
        <w:spacing w:before="220"/>
        <w:ind w:firstLine="540"/>
        <w:jc w:val="both"/>
      </w:pPr>
      <w:r>
        <w:t>Указанные документы представляются в Роскомнадзор, территориальные органы Роскомнадзора в течение 30 дней со дня объявления Конкурса об их приеме (адрес указывается в объявлении о проведении Конкурса).</w:t>
      </w:r>
    </w:p>
    <w:p w:rsidR="00D60EF5" w:rsidRDefault="00D60EF5">
      <w:pPr>
        <w:pStyle w:val="ConsPlusNormal"/>
        <w:spacing w:before="220"/>
        <w:ind w:firstLine="540"/>
        <w:jc w:val="both"/>
      </w:pPr>
      <w:r>
        <w:t>5. Несвоевременное представление документов, представление их не в полном объеме или с нарушением правил оформления являются основанием для отказа претенденту в их приеме.</w:t>
      </w:r>
    </w:p>
    <w:p w:rsidR="00D60EF5" w:rsidRDefault="00D60EF5">
      <w:pPr>
        <w:pStyle w:val="ConsPlusNormal"/>
        <w:spacing w:before="220"/>
        <w:ind w:firstLine="540"/>
        <w:jc w:val="both"/>
      </w:pPr>
      <w:r>
        <w:t>6. Конкурс проводится в два этапа.</w:t>
      </w:r>
    </w:p>
    <w:p w:rsidR="00D60EF5" w:rsidRDefault="00D60EF5">
      <w:pPr>
        <w:pStyle w:val="ConsPlusNormal"/>
        <w:spacing w:before="220"/>
        <w:ind w:firstLine="540"/>
        <w:jc w:val="both"/>
      </w:pPr>
      <w:r>
        <w:t>7. На первом этапе отдел государственной службы и кадров Управления организационной работы Роскомнадзора, в территориальном органе Роскомнадзора - федеральный государственный гражданский служащий, уполномоченный на осуществление кадровой работы:</w:t>
      </w:r>
    </w:p>
    <w:p w:rsidR="00D60EF5" w:rsidRDefault="00D60EF5">
      <w:pPr>
        <w:pStyle w:val="ConsPlusNormal"/>
        <w:spacing w:before="220"/>
        <w:ind w:firstLine="540"/>
        <w:jc w:val="both"/>
      </w:pPr>
      <w:r>
        <w:t>осуществляют подготовку и размещение объявления о проведении Конкурса на официальном сайте Роскомнадзора в сети Интернет и в периодическом печатном издании;</w:t>
      </w:r>
    </w:p>
    <w:p w:rsidR="00D60EF5" w:rsidRDefault="00D60EF5">
      <w:pPr>
        <w:pStyle w:val="ConsPlusNormal"/>
        <w:spacing w:before="220"/>
        <w:ind w:firstLine="540"/>
        <w:jc w:val="both"/>
      </w:pPr>
      <w:r>
        <w:t xml:space="preserve">проводят проверку поступивших документов, указанных в </w:t>
      </w:r>
      <w:hyperlink w:anchor="P45">
        <w:r>
          <w:rPr>
            <w:color w:val="0000FF"/>
          </w:rPr>
          <w:t>подпунктах "а"</w:t>
        </w:r>
      </w:hyperlink>
      <w:r>
        <w:t xml:space="preserve"> - </w:t>
      </w:r>
      <w:hyperlink w:anchor="P51">
        <w:r>
          <w:rPr>
            <w:color w:val="0000FF"/>
          </w:rPr>
          <w:t>"е" пункта 4</w:t>
        </w:r>
      </w:hyperlink>
      <w:r>
        <w:t xml:space="preserve"> Методики, в течение 15 рабочих дней со дня окончания их приема;</w:t>
      </w:r>
    </w:p>
    <w:p w:rsidR="00D60EF5" w:rsidRDefault="00D60EF5">
      <w:pPr>
        <w:pStyle w:val="ConsPlusNormal"/>
        <w:spacing w:before="220"/>
        <w:ind w:firstLine="540"/>
        <w:jc w:val="both"/>
      </w:pPr>
      <w:r>
        <w:t>осуществляют регистрацию их в журнале регистрации заявлений граждан для участия в Конкурсе;</w:t>
      </w:r>
    </w:p>
    <w:p w:rsidR="00D60EF5" w:rsidRDefault="00D60EF5">
      <w:pPr>
        <w:pStyle w:val="ConsPlusNormal"/>
        <w:spacing w:before="220"/>
        <w:ind w:firstLine="540"/>
        <w:jc w:val="both"/>
      </w:pPr>
      <w:r>
        <w:t xml:space="preserve">информируют претендентов о допуске (отказе в допуске) к участию в Конкурсе, не </w:t>
      </w:r>
      <w:proofErr w:type="gramStart"/>
      <w:r>
        <w:t>позднее</w:t>
      </w:r>
      <w:proofErr w:type="gramEnd"/>
      <w:r>
        <w:t xml:space="preserve"> чем за 15 календарных дней до начала второго этапа Конкурса путем размещения соответствующих списков на официальном сайте Роскомнадзора.</w:t>
      </w:r>
    </w:p>
    <w:p w:rsidR="00D60EF5" w:rsidRDefault="00D60EF5">
      <w:pPr>
        <w:pStyle w:val="ConsPlusNormal"/>
        <w:spacing w:before="220"/>
        <w:ind w:firstLine="540"/>
        <w:jc w:val="both"/>
      </w:pPr>
      <w:r>
        <w:t>8. На втором этапе Конкурса конкурсной комиссией осуществляется оценка теоретических знаний и личностных каче</w:t>
      </w:r>
      <w:proofErr w:type="gramStart"/>
      <w:r>
        <w:t>ств пр</w:t>
      </w:r>
      <w:proofErr w:type="gramEnd"/>
      <w:r>
        <w:t>етендента и принятие решения о заключении Договора на обучение.</w:t>
      </w:r>
    </w:p>
    <w:p w:rsidR="00D60EF5" w:rsidRDefault="00D60EF5">
      <w:pPr>
        <w:pStyle w:val="ConsPlusNormal"/>
        <w:spacing w:before="220"/>
        <w:ind w:firstLine="540"/>
        <w:jc w:val="both"/>
      </w:pPr>
      <w:r>
        <w:t xml:space="preserve">8.1. Для оценки теоретических знаний и личностных качеств претендентов, допущенных к </w:t>
      </w:r>
      <w:r>
        <w:lastRenderedPageBreak/>
        <w:t xml:space="preserve">участию в Конкурсе, применяются конкурсные процедуры, установленные </w:t>
      </w:r>
      <w:hyperlink r:id="rId15">
        <w:r>
          <w:rPr>
            <w:color w:val="0000FF"/>
          </w:rPr>
          <w:t>Указом</w:t>
        </w:r>
      </w:hyperlink>
      <w:r>
        <w:t xml:space="preserve"> Президента Российской Федерации от 21 декабря 2009 г. N 1456 "О подготовке кадров для федеральной государственной гражданской службы по договорам на обучение", которые </w:t>
      </w:r>
      <w:proofErr w:type="gramStart"/>
      <w:r>
        <w:t>предусматривают</w:t>
      </w:r>
      <w:proofErr w:type="gramEnd"/>
      <w:r>
        <w:t xml:space="preserve"> в том числе проведение тестирования и индивидуального собеседования.</w:t>
      </w:r>
    </w:p>
    <w:p w:rsidR="00D60EF5" w:rsidRDefault="00D60EF5">
      <w:pPr>
        <w:pStyle w:val="ConsPlusNormal"/>
        <w:spacing w:before="220"/>
        <w:ind w:firstLine="540"/>
        <w:jc w:val="both"/>
      </w:pPr>
      <w:r>
        <w:t>8.2. Оценка теоретических знаний и личностных каче</w:t>
      </w:r>
      <w:proofErr w:type="gramStart"/>
      <w:r>
        <w:t>ств пр</w:t>
      </w:r>
      <w:proofErr w:type="gramEnd"/>
      <w:r>
        <w:t>етендентов осуществляется по следующим критериям: уровень теоретических знаний, умение использовать теоретические знания при выполнении практических заданий, логическое построение ответа, грамотность и культура речи.</w:t>
      </w:r>
    </w:p>
    <w:p w:rsidR="00D60EF5" w:rsidRDefault="00D60EF5">
      <w:pPr>
        <w:pStyle w:val="ConsPlusNormal"/>
        <w:spacing w:before="220"/>
        <w:ind w:firstLine="540"/>
        <w:jc w:val="both"/>
      </w:pPr>
      <w:r>
        <w:t>8.3. Тестирование проводится по перечню вопросов, отражающих теоретические знания, связанные с прохождением гражданской службы, а также в области образовательных предметов: "Русский язык и культура речи".</w:t>
      </w:r>
    </w:p>
    <w:p w:rsidR="00D60EF5" w:rsidRDefault="00D60EF5">
      <w:pPr>
        <w:pStyle w:val="ConsPlusNormal"/>
        <w:spacing w:before="220"/>
        <w:ind w:firstLine="540"/>
        <w:jc w:val="both"/>
      </w:pPr>
      <w:r>
        <w:t>Количество вопросов, включенных в указанный перечень, должно быть не менее 50. Максимальное количество вопросов не ограничивается. На каждый вопрос предусматривается не менее трех вариантов ответов, один из которых является правильным.</w:t>
      </w:r>
    </w:p>
    <w:p w:rsidR="00D60EF5" w:rsidRDefault="00D60EF5">
      <w:pPr>
        <w:pStyle w:val="ConsPlusNormal"/>
        <w:spacing w:before="220"/>
        <w:ind w:firstLine="540"/>
        <w:jc w:val="both"/>
      </w:pPr>
      <w:r>
        <w:t>Вопросы тестов готовятся отделом государственной службы и кадров Управления организационной работы Роскомнадзора, кадровым подразделением территориальных органов Роскомнадзора (при его отсутствии - федеральным государственным гражданским служащим, уполномоченным на осуществление кадровой работы).</w:t>
      </w:r>
    </w:p>
    <w:p w:rsidR="00D60EF5" w:rsidRDefault="00D60EF5">
      <w:pPr>
        <w:pStyle w:val="ConsPlusNormal"/>
        <w:spacing w:before="220"/>
        <w:ind w:firstLine="540"/>
        <w:jc w:val="both"/>
      </w:pPr>
      <w:r>
        <w:t>Перечень вопросов для теста подлежит опубликованию на официальном сайте Роскомнадзора или территориальных органов Роскомнадзора. Опубликование вариантов ответов на вопросы запрещается.</w:t>
      </w:r>
    </w:p>
    <w:p w:rsidR="00D60EF5" w:rsidRDefault="00D60EF5">
      <w:pPr>
        <w:pStyle w:val="ConsPlusNormal"/>
        <w:spacing w:before="220"/>
        <w:ind w:firstLine="540"/>
        <w:jc w:val="both"/>
      </w:pPr>
      <w:r>
        <w:t>Тестирование представляет собой ответы на тридцать вопросов случайной выборки из перечня вопросов для теста.</w:t>
      </w:r>
    </w:p>
    <w:p w:rsidR="00D60EF5" w:rsidRDefault="00D60EF5">
      <w:pPr>
        <w:pStyle w:val="ConsPlusNormal"/>
        <w:spacing w:before="220"/>
        <w:ind w:firstLine="540"/>
        <w:jc w:val="both"/>
      </w:pPr>
      <w:r>
        <w:t>Претендент отвечает на вопросы теста в присутствии членов конкурсной комиссии. Всем претендентам предоставляется равное количество времени для ответа на вопросы теста (не менее 40 и не более 60 минут).</w:t>
      </w:r>
    </w:p>
    <w:p w:rsidR="00D60EF5" w:rsidRDefault="00D60EF5">
      <w:pPr>
        <w:pStyle w:val="ConsPlusNormal"/>
        <w:spacing w:before="220"/>
        <w:ind w:firstLine="540"/>
        <w:jc w:val="both"/>
      </w:pPr>
      <w:r>
        <w:t>В ходе тестирования не допускается использование специальной, справочной литературы, письменных заметок, средств мобильной связи и сре</w:t>
      </w:r>
      <w:proofErr w:type="gramStart"/>
      <w:r>
        <w:t>дств хр</w:t>
      </w:r>
      <w:proofErr w:type="gramEnd"/>
      <w:r>
        <w:t>анения и передачи информации, выход претендентов за пределы аудитории, в которой проходит тестирование.</w:t>
      </w:r>
    </w:p>
    <w:p w:rsidR="00D60EF5" w:rsidRDefault="00D60EF5">
      <w:pPr>
        <w:pStyle w:val="ConsPlusNormal"/>
        <w:spacing w:before="220"/>
        <w:ind w:firstLine="540"/>
        <w:jc w:val="both"/>
      </w:pPr>
      <w:r>
        <w:t>Оценка теста проводится конкурсной комиссией по количеству правильных ответов.</w:t>
      </w:r>
    </w:p>
    <w:p w:rsidR="00D60EF5" w:rsidRDefault="00D60EF5">
      <w:pPr>
        <w:pStyle w:val="ConsPlusNormal"/>
        <w:spacing w:before="220"/>
        <w:ind w:firstLine="540"/>
        <w:jc w:val="both"/>
      </w:pPr>
      <w:r>
        <w:t>В случае</w:t>
      </w:r>
      <w:proofErr w:type="gramStart"/>
      <w:r>
        <w:t>,</w:t>
      </w:r>
      <w:proofErr w:type="gramEnd"/>
      <w:r>
        <w:t xml:space="preserve"> если претендент ответил неправильно более чем на 20% вопросов теста, он считается не прошедшим тестирование и к индивидуальному собеседованию не допускается.</w:t>
      </w:r>
    </w:p>
    <w:p w:rsidR="00D60EF5" w:rsidRDefault="00D60EF5">
      <w:pPr>
        <w:pStyle w:val="ConsPlusNormal"/>
        <w:spacing w:before="220"/>
        <w:ind w:firstLine="540"/>
        <w:jc w:val="both"/>
      </w:pPr>
      <w:r>
        <w:t>8.4. Индивидуальное собеседование с претендентом, успешно прошедшим тестирование, проводится членами конкурсной комиссии.</w:t>
      </w:r>
    </w:p>
    <w:p w:rsidR="00D60EF5" w:rsidRDefault="00D60EF5">
      <w:pPr>
        <w:pStyle w:val="ConsPlusNormal"/>
        <w:spacing w:before="220"/>
        <w:ind w:firstLine="540"/>
        <w:jc w:val="both"/>
      </w:pPr>
      <w:r>
        <w:t>Индивидуальное собеседование проводится в форме свободной беседы с претендентом, в ходе которой члены конкурсной комиссии задают ему вопросы.</w:t>
      </w:r>
    </w:p>
    <w:p w:rsidR="00D60EF5" w:rsidRDefault="00D60EF5">
      <w:pPr>
        <w:pStyle w:val="ConsPlusNormal"/>
        <w:spacing w:before="220"/>
        <w:ind w:firstLine="540"/>
        <w:jc w:val="both"/>
      </w:pPr>
      <w:r>
        <w:t>При индивидуальном собеседовании членами комиссии учитываются знания русского языка и культуры речи, уровень успеваемости претендента в образовательном учреждении, наличие научных публикаций, участие в научных конференциях, олимпиадах, прохождение практики в федеральных государственных органах власти и наличие положительного отзыв</w:t>
      </w:r>
      <w:proofErr w:type="gramStart"/>
      <w:r>
        <w:t>а о ее</w:t>
      </w:r>
      <w:proofErr w:type="gramEnd"/>
      <w:r>
        <w:t xml:space="preserve"> прохождении.</w:t>
      </w:r>
    </w:p>
    <w:p w:rsidR="00D60EF5" w:rsidRDefault="00D60EF5">
      <w:pPr>
        <w:pStyle w:val="ConsPlusNormal"/>
        <w:spacing w:before="220"/>
        <w:ind w:firstLine="540"/>
        <w:jc w:val="both"/>
      </w:pPr>
      <w:r>
        <w:t xml:space="preserve">8.5. По результатам индивидуального собеседования каждый член конкурсной комиссии </w:t>
      </w:r>
      <w:r>
        <w:lastRenderedPageBreak/>
        <w:t>присуждает претенденту от 0 до 10 баллов. Баллы, присужденные всеми членами конкурсной комиссии, суммируются.</w:t>
      </w:r>
    </w:p>
    <w:p w:rsidR="00D60EF5" w:rsidRDefault="00D60EF5">
      <w:pPr>
        <w:pStyle w:val="ConsPlusNormal"/>
        <w:spacing w:before="220"/>
        <w:ind w:firstLine="540"/>
        <w:jc w:val="both"/>
      </w:pPr>
      <w:r>
        <w:t>9. Решение конкурсной комиссии принимается персонально по каждому претенденту открытым голосованием простым большинством голосов ее членов, присутствующих на заседании конкурсной комиссии. При голосовании мнение членов конкурсной комиссии выражается словами "за" или "против". При равенстве голосов решающим является голос председателя конкурсной комиссии. Решение принимается в отсутствие претендента.</w:t>
      </w:r>
    </w:p>
    <w:p w:rsidR="00D60EF5" w:rsidRDefault="00D60EF5">
      <w:pPr>
        <w:pStyle w:val="ConsPlusNormal"/>
        <w:spacing w:before="220"/>
        <w:ind w:firstLine="540"/>
        <w:jc w:val="both"/>
      </w:pPr>
      <w:r>
        <w:t>10. Победителем Конкурса признается претендент, который набрал наибольшее количество голосов.</w:t>
      </w:r>
    </w:p>
    <w:p w:rsidR="00D60EF5" w:rsidRDefault="00D60EF5">
      <w:pPr>
        <w:pStyle w:val="ConsPlusNormal"/>
        <w:spacing w:before="220"/>
        <w:ind w:firstLine="540"/>
        <w:jc w:val="both"/>
      </w:pPr>
      <w:r>
        <w:t>11. Гражданам, участвовавшим в Конкурсе, сообщается о результатах в письменной форме в течение одного месяца со дня его завершения.</w:t>
      </w:r>
    </w:p>
    <w:p w:rsidR="00D60EF5" w:rsidRDefault="00D60EF5">
      <w:pPr>
        <w:pStyle w:val="ConsPlusNormal"/>
        <w:spacing w:before="220"/>
        <w:ind w:firstLine="540"/>
        <w:jc w:val="both"/>
      </w:pPr>
      <w:r>
        <w:t>12. Если в результате проведения Конкурса победитель не выявлен, а также в случае, когда для участия в Конкурсе зарегистрировано менее двух претендентов, конкурсной комиссией Конкурс признается несостоявшимся.</w:t>
      </w:r>
    </w:p>
    <w:p w:rsidR="00D60EF5" w:rsidRDefault="00D60EF5">
      <w:pPr>
        <w:pStyle w:val="ConsPlusNormal"/>
        <w:spacing w:before="220"/>
        <w:ind w:firstLine="540"/>
        <w:jc w:val="both"/>
      </w:pPr>
      <w:r>
        <w:t xml:space="preserve">13. Перед заключением договора на </w:t>
      </w:r>
      <w:proofErr w:type="gramStart"/>
      <w:r>
        <w:t>обучение по решению</w:t>
      </w:r>
      <w:proofErr w:type="gramEnd"/>
      <w:r>
        <w:t xml:space="preserve"> руководителя Роскомнадзора или руководителя территориального органа Роскомнадзора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44">
        <w:r>
          <w:rPr>
            <w:color w:val="0000FF"/>
          </w:rPr>
          <w:t>пунктом 4</w:t>
        </w:r>
      </w:hyperlink>
      <w:r>
        <w:t xml:space="preserve"> настоящей Методики.</w:t>
      </w:r>
    </w:p>
    <w:p w:rsidR="00D60EF5" w:rsidRDefault="00D60EF5">
      <w:pPr>
        <w:pStyle w:val="ConsPlusNormal"/>
        <w:spacing w:before="220"/>
        <w:ind w:firstLine="540"/>
        <w:jc w:val="both"/>
      </w:pPr>
      <w:r>
        <w:t>14. Договор на обучение между Роскомнадзором или территориальным органом Роскомнадзора и победителем конкурса заключается в письменной форме не позднее чем через 45 дней со дня принятия решения по итогам конкурса.</w:t>
      </w:r>
    </w:p>
    <w:p w:rsidR="00D60EF5" w:rsidRDefault="00D60EF5">
      <w:pPr>
        <w:pStyle w:val="ConsPlusNormal"/>
        <w:spacing w:before="220"/>
        <w:ind w:firstLine="540"/>
        <w:jc w:val="both"/>
      </w:pPr>
      <w:r>
        <w:t>15. По результатам Конкурса издается акт Роскомнадзора или территориального органа Роскомнадзора и заключается в установленном порядке Договор на обучение между Роскомнадзором или территориальным органом Роскомнадзора и победителем Конкурса.</w:t>
      </w:r>
    </w:p>
    <w:p w:rsidR="00D60EF5" w:rsidRDefault="00D60EF5">
      <w:pPr>
        <w:pStyle w:val="ConsPlusNormal"/>
        <w:spacing w:before="220"/>
        <w:ind w:firstLine="540"/>
        <w:jc w:val="both"/>
      </w:pPr>
      <w:r>
        <w:t>16. Документы претендентов, не допущенных к участию в Конкурсе, и претендентов, участвовавших в Конкурсе, но не победивших в нем, могут быть им возвращены по письменному заявлению в течение трех лет со дня завершения Конкурса. До истечения этого срока документы хранятся в архиве Роскомнадзора, после чего подлежат уничтожению.</w:t>
      </w:r>
    </w:p>
    <w:p w:rsidR="00D60EF5" w:rsidRDefault="00D60EF5">
      <w:pPr>
        <w:pStyle w:val="ConsPlusNormal"/>
        <w:ind w:firstLine="540"/>
        <w:jc w:val="both"/>
      </w:pPr>
    </w:p>
    <w:p w:rsidR="00D60EF5" w:rsidRDefault="00D60EF5">
      <w:pPr>
        <w:pStyle w:val="ConsPlusNormal"/>
        <w:ind w:firstLine="540"/>
        <w:jc w:val="both"/>
      </w:pPr>
    </w:p>
    <w:p w:rsidR="00D60EF5" w:rsidRDefault="00D60EF5">
      <w:pPr>
        <w:pStyle w:val="ConsPlusNormal"/>
        <w:pBdr>
          <w:bottom w:val="single" w:sz="6" w:space="0" w:color="auto"/>
        </w:pBdr>
        <w:spacing w:before="100" w:after="100"/>
        <w:jc w:val="both"/>
        <w:rPr>
          <w:sz w:val="2"/>
          <w:szCs w:val="2"/>
        </w:rPr>
      </w:pPr>
    </w:p>
    <w:p w:rsidR="002E286C" w:rsidRDefault="00D60EF5"/>
    <w:sectPr w:rsidR="002E286C" w:rsidSect="009738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60EF5"/>
    <w:rsid w:val="00642734"/>
    <w:rsid w:val="00BE18A0"/>
    <w:rsid w:val="00CB0594"/>
    <w:rsid w:val="00D60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7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0EF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60EF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60EF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03F9D4DDF37E2E3A94F15E209DBFC342E60A92CC1FDA55122D6AA9486C49AC9F0197540E32D42C28C111EC306BS9M" TargetMode="External"/><Relationship Id="rId13" Type="http://schemas.openxmlformats.org/officeDocument/2006/relationships/hyperlink" Target="consultantplus://offline/ref=6B03F9D4DDF37E2E3A94F15E209DBFC340E70C91C913DA55122D6AA9486C49AC8D01CF580C36CA2C2ED447BD76EFD351C4E145ADAB6BD8496DS5M" TargetMode="External"/><Relationship Id="rId3" Type="http://schemas.openxmlformats.org/officeDocument/2006/relationships/webSettings" Target="webSettings.xml"/><Relationship Id="rId7" Type="http://schemas.openxmlformats.org/officeDocument/2006/relationships/hyperlink" Target="consultantplus://offline/ref=6B03F9D4DDF37E2E3A94F15E209DBFC340E70B90CD13DA55122D6AA9486C49AC8D01CF580C36CA2F2DD447BD76EFD351C4E145ADAB6BD8496DS5M" TargetMode="External"/><Relationship Id="rId12" Type="http://schemas.openxmlformats.org/officeDocument/2006/relationships/hyperlink" Target="consultantplus://offline/ref=6B03F9D4DDF37E2E3A94F15E209DBFC347E00A94CF1EDA55122D6AA9486C49AC8D01CF580C36CA2C2ED447BD76EFD351C4E145ADAB6BD8496DS5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B03F9D4DDF37E2E3A94F15E209DBFC347E20A9BC21DDA55122D6AA9486C49AC8D01CF5C07629B687CD211E82CBADF4DC2FF476ASFM" TargetMode="External"/><Relationship Id="rId11" Type="http://schemas.openxmlformats.org/officeDocument/2006/relationships/hyperlink" Target="consultantplus://offline/ref=6B03F9D4DDF37E2E3A94F15E209DBFC347E20A9BC21DDA55122D6AA9486C49AC8D01CF580C36C82E21D447BD76EFD351C4E145ADAB6BD8496DS5M" TargetMode="External"/><Relationship Id="rId5" Type="http://schemas.openxmlformats.org/officeDocument/2006/relationships/hyperlink" Target="consultantplus://offline/ref=6B03F9D4DDF37E2E3A94F15E209DBFC340E70C91C913DA55122D6AA9486C49AC8D01CF580C36CA2C2ED447BD76EFD351C4E145ADAB6BD8496DS5M" TargetMode="External"/><Relationship Id="rId15" Type="http://schemas.openxmlformats.org/officeDocument/2006/relationships/hyperlink" Target="consultantplus://offline/ref=6B03F9D4DDF37E2E3A94F15E209DBFC340E70B90CD13DA55122D6AA9486C49AC9F0197540E32D42C28C111EC306BS9M" TargetMode="External"/><Relationship Id="rId10" Type="http://schemas.openxmlformats.org/officeDocument/2006/relationships/hyperlink" Target="consultantplus://offline/ref=6B03F9D4DDF37E2E3A94F15E209DBFC340E70C91C913DA55122D6AA9486C49AC8D01CF580C36CA2C2ED447BD76EFD351C4E145ADAB6BD8496DS5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B03F9D4DDF37E2E3A94F15E209DBFC340E70B90CD13DA55122D6AA9486C49AC8D01CF580C36CA2D21D447BD76EFD351C4E145ADAB6BD8496DS5M" TargetMode="External"/><Relationship Id="rId14" Type="http://schemas.openxmlformats.org/officeDocument/2006/relationships/hyperlink" Target="consultantplus://offline/ref=6B03F9D4DDF37E2E3A94F15E209DBFC34AE70993C310875F1A7466AB4F6316BB8A48C3590C34CC28228B42A867B7DC57DEFF44B2B769DA64S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2332</Words>
  <Characters>13295</Characters>
  <Application>Microsoft Office Word</Application>
  <DocSecurity>0</DocSecurity>
  <Lines>110</Lines>
  <Paragraphs>31</Paragraphs>
  <ScaleCrop>false</ScaleCrop>
  <Company/>
  <LinksUpToDate>false</LinksUpToDate>
  <CharactersWithSpaces>15596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201-181-ПК</dc:creator>
  <cp:lastModifiedBy>201-181-ПК</cp:lastModifiedBy>
  <cp:revision>1</cp:revision>
  <dcterms:created xsi:type="dcterms:W3CDTF">2023-01-24T12:18:00Z</dcterms:created>
  <dcterms:modified xsi:type="dcterms:W3CDTF">2023-01-24T12:19:00Z</dcterms:modified>
</cp:coreProperties>
</file>