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61" w:rsidRPr="00D74AA0" w:rsidRDefault="00C44361" w:rsidP="00C44361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proofErr w:type="spellStart"/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по Республике Башкортостан</w:t>
      </w:r>
    </w:p>
    <w:p w:rsidR="00C44361" w:rsidRPr="00D74AA0" w:rsidRDefault="00510044" w:rsidP="00C44361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695A8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695A8C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C44361" w:rsidRPr="00D74AA0">
        <w:rPr>
          <w:b/>
          <w:szCs w:val="28"/>
        </w:rPr>
        <w:t>квартале 201</w:t>
      </w:r>
      <w:r w:rsidR="00913969" w:rsidRPr="00913969">
        <w:rPr>
          <w:b/>
          <w:szCs w:val="28"/>
        </w:rPr>
        <w:t>4</w:t>
      </w:r>
      <w:r w:rsidR="00C44361" w:rsidRPr="00D74AA0">
        <w:rPr>
          <w:b/>
          <w:szCs w:val="28"/>
        </w:rPr>
        <w:t xml:space="preserve"> года</w:t>
      </w:r>
    </w:p>
    <w:p w:rsidR="00C44361" w:rsidRPr="00695A8C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913969" w:rsidRPr="00103B27" w:rsidRDefault="00913969" w:rsidP="00913969">
      <w:pPr>
        <w:ind w:firstLine="709"/>
        <w:jc w:val="both"/>
        <w:rPr>
          <w:szCs w:val="28"/>
        </w:rPr>
      </w:pPr>
      <w:r w:rsidRPr="00103B27">
        <w:rPr>
          <w:szCs w:val="28"/>
        </w:rPr>
        <w:t>В</w:t>
      </w:r>
      <w:r w:rsidR="00510044">
        <w:rPr>
          <w:szCs w:val="28"/>
        </w:rPr>
        <w:t>о</w:t>
      </w:r>
      <w:r w:rsidRPr="00103B27">
        <w:rPr>
          <w:szCs w:val="28"/>
        </w:rPr>
        <w:t xml:space="preserve"> </w:t>
      </w:r>
      <w:r w:rsidR="00510044">
        <w:rPr>
          <w:b/>
          <w:szCs w:val="28"/>
        </w:rPr>
        <w:t>2</w:t>
      </w:r>
      <w:r w:rsidRPr="00103B27">
        <w:rPr>
          <w:b/>
          <w:szCs w:val="28"/>
        </w:rPr>
        <w:t xml:space="preserve"> квартале 2014 года </w:t>
      </w:r>
      <w:r w:rsidRPr="00103B27">
        <w:rPr>
          <w:szCs w:val="28"/>
        </w:rPr>
        <w:t xml:space="preserve">поступило </w:t>
      </w:r>
      <w:r w:rsidRPr="00103B27">
        <w:rPr>
          <w:b/>
          <w:szCs w:val="28"/>
        </w:rPr>
        <w:t>2</w:t>
      </w:r>
      <w:r w:rsidR="00695A8C">
        <w:rPr>
          <w:b/>
          <w:szCs w:val="28"/>
        </w:rPr>
        <w:t>42</w:t>
      </w:r>
      <w:r w:rsidR="00510044">
        <w:rPr>
          <w:b/>
          <w:szCs w:val="28"/>
        </w:rPr>
        <w:t xml:space="preserve"> </w:t>
      </w:r>
      <w:r w:rsidRPr="00103B27">
        <w:rPr>
          <w:szCs w:val="28"/>
        </w:rPr>
        <w:t>обращени</w:t>
      </w:r>
      <w:r w:rsidR="008F4C66">
        <w:rPr>
          <w:szCs w:val="28"/>
        </w:rPr>
        <w:t>я</w:t>
      </w:r>
      <w:r w:rsidRPr="00103B27">
        <w:rPr>
          <w:szCs w:val="28"/>
        </w:rPr>
        <w:t xml:space="preserve">, на </w:t>
      </w:r>
      <w:r w:rsidR="00695A8C" w:rsidRPr="00695A8C">
        <w:rPr>
          <w:szCs w:val="28"/>
        </w:rPr>
        <w:t>15,2</w:t>
      </w:r>
      <w:r w:rsidRPr="00103B27">
        <w:rPr>
          <w:szCs w:val="28"/>
        </w:rPr>
        <w:t>% больше, чем в ана</w:t>
      </w:r>
      <w:r w:rsidR="008F4C66">
        <w:rPr>
          <w:szCs w:val="28"/>
        </w:rPr>
        <w:t>логичном периоде прошлого года.</w:t>
      </w:r>
    </w:p>
    <w:p w:rsidR="00913969" w:rsidRPr="00695A8C" w:rsidRDefault="00913969" w:rsidP="00695A8C">
      <w:pPr>
        <w:ind w:firstLine="708"/>
        <w:jc w:val="both"/>
        <w:rPr>
          <w:szCs w:val="28"/>
        </w:rPr>
      </w:pPr>
      <w:r w:rsidRPr="00103B27">
        <w:rPr>
          <w:szCs w:val="28"/>
        </w:rPr>
        <w:t>Большинство обращений в</w:t>
      </w:r>
      <w:r w:rsidR="00695A8C">
        <w:rPr>
          <w:szCs w:val="28"/>
        </w:rPr>
        <w:t>о</w:t>
      </w:r>
      <w:r w:rsidR="00510044">
        <w:rPr>
          <w:szCs w:val="28"/>
        </w:rPr>
        <w:t xml:space="preserve"> </w:t>
      </w:r>
      <w:r w:rsidR="00695A8C">
        <w:rPr>
          <w:b/>
          <w:szCs w:val="28"/>
        </w:rPr>
        <w:t>2</w:t>
      </w:r>
      <w:r w:rsidRPr="00103B27">
        <w:rPr>
          <w:b/>
          <w:szCs w:val="28"/>
        </w:rPr>
        <w:t xml:space="preserve"> квартале 2014 года </w:t>
      </w:r>
      <w:r w:rsidRPr="00103B27">
        <w:rPr>
          <w:szCs w:val="28"/>
        </w:rPr>
        <w:t xml:space="preserve">было направлено в электронном виде </w:t>
      </w:r>
      <w:r w:rsidRPr="00695A8C">
        <w:rPr>
          <w:szCs w:val="28"/>
        </w:rPr>
        <w:t xml:space="preserve">через </w:t>
      </w:r>
      <w:proofErr w:type="gramStart"/>
      <w:r w:rsidRPr="00695A8C">
        <w:rPr>
          <w:szCs w:val="28"/>
        </w:rPr>
        <w:t>интернет–сайт</w:t>
      </w:r>
      <w:proofErr w:type="gramEnd"/>
      <w:r w:rsidRPr="00695A8C">
        <w:rPr>
          <w:szCs w:val="28"/>
        </w:rPr>
        <w:t xml:space="preserve"> Управления – </w:t>
      </w:r>
      <w:r w:rsidRPr="00695A8C">
        <w:rPr>
          <w:b/>
          <w:szCs w:val="28"/>
        </w:rPr>
        <w:t>1</w:t>
      </w:r>
      <w:r w:rsidR="00695A8C" w:rsidRPr="00695A8C">
        <w:rPr>
          <w:b/>
          <w:szCs w:val="28"/>
        </w:rPr>
        <w:t>44</w:t>
      </w:r>
      <w:r w:rsidRPr="00695A8C">
        <w:rPr>
          <w:szCs w:val="28"/>
        </w:rPr>
        <w:t xml:space="preserve"> обращени</w:t>
      </w:r>
      <w:r w:rsidR="00695A8C">
        <w:rPr>
          <w:szCs w:val="28"/>
        </w:rPr>
        <w:t>я</w:t>
      </w:r>
      <w:r w:rsidRPr="00695A8C">
        <w:rPr>
          <w:color w:val="FF0000"/>
          <w:szCs w:val="28"/>
        </w:rPr>
        <w:t xml:space="preserve">, </w:t>
      </w:r>
      <w:r w:rsidR="00695A8C" w:rsidRPr="00695A8C">
        <w:rPr>
          <w:szCs w:val="28"/>
        </w:rPr>
        <w:t>направлено в бумажном вид</w:t>
      </w:r>
      <w:r w:rsidR="00695A8C">
        <w:rPr>
          <w:szCs w:val="28"/>
        </w:rPr>
        <w:t>е</w:t>
      </w:r>
      <w:r w:rsidR="00695A8C" w:rsidRPr="00695A8C">
        <w:rPr>
          <w:szCs w:val="28"/>
        </w:rPr>
        <w:t xml:space="preserve"> по почте</w:t>
      </w:r>
      <w:r w:rsidRPr="00695A8C">
        <w:rPr>
          <w:szCs w:val="28"/>
        </w:rPr>
        <w:t xml:space="preserve">– </w:t>
      </w:r>
      <w:r w:rsidR="00695A8C" w:rsidRPr="00695A8C">
        <w:rPr>
          <w:b/>
          <w:szCs w:val="28"/>
        </w:rPr>
        <w:t>72</w:t>
      </w:r>
      <w:r w:rsidRPr="00695A8C">
        <w:rPr>
          <w:szCs w:val="28"/>
        </w:rPr>
        <w:t xml:space="preserve"> обращени</w:t>
      </w:r>
      <w:r w:rsidR="00695A8C" w:rsidRPr="00695A8C">
        <w:rPr>
          <w:szCs w:val="28"/>
        </w:rPr>
        <w:t>я</w:t>
      </w:r>
      <w:r w:rsidRPr="00103B27">
        <w:rPr>
          <w:szCs w:val="28"/>
        </w:rPr>
        <w:t xml:space="preserve">. </w:t>
      </w:r>
    </w:p>
    <w:p w:rsidR="00913969" w:rsidRPr="00695A8C" w:rsidRDefault="00913969" w:rsidP="00913969">
      <w:pPr>
        <w:ind w:firstLine="708"/>
        <w:jc w:val="both"/>
        <w:rPr>
          <w:szCs w:val="28"/>
        </w:rPr>
      </w:pPr>
      <w:r w:rsidRPr="00103B27">
        <w:rPr>
          <w:szCs w:val="28"/>
        </w:rPr>
        <w:t>В</w:t>
      </w:r>
      <w:r w:rsidR="00695A8C">
        <w:rPr>
          <w:szCs w:val="28"/>
        </w:rPr>
        <w:t>о</w:t>
      </w:r>
      <w:r w:rsidR="00510044">
        <w:rPr>
          <w:szCs w:val="28"/>
        </w:rPr>
        <w:t xml:space="preserve"> </w:t>
      </w:r>
      <w:r w:rsidR="00695A8C">
        <w:rPr>
          <w:b/>
          <w:szCs w:val="28"/>
        </w:rPr>
        <w:t>2</w:t>
      </w:r>
      <w:r w:rsidRPr="00103B27">
        <w:rPr>
          <w:b/>
          <w:szCs w:val="28"/>
        </w:rPr>
        <w:t xml:space="preserve"> квартале 2014 года </w:t>
      </w:r>
      <w:r w:rsidRPr="00103B27">
        <w:rPr>
          <w:szCs w:val="28"/>
        </w:rPr>
        <w:t xml:space="preserve">по–прежнему большинство обращений были посвящены вопросам в сфере связи – </w:t>
      </w:r>
      <w:r w:rsidRPr="00103B27">
        <w:rPr>
          <w:b/>
          <w:szCs w:val="28"/>
        </w:rPr>
        <w:t>4</w:t>
      </w:r>
      <w:r w:rsidR="00695A8C">
        <w:rPr>
          <w:b/>
          <w:szCs w:val="28"/>
        </w:rPr>
        <w:t>2</w:t>
      </w:r>
      <w:r w:rsidRPr="00103B27">
        <w:rPr>
          <w:b/>
          <w:szCs w:val="28"/>
        </w:rPr>
        <w:t>,</w:t>
      </w:r>
      <w:r w:rsidR="00695A8C">
        <w:rPr>
          <w:b/>
          <w:szCs w:val="28"/>
        </w:rPr>
        <w:t>15</w:t>
      </w:r>
      <w:r w:rsidR="00510044">
        <w:rPr>
          <w:b/>
          <w:szCs w:val="28"/>
        </w:rPr>
        <w:t>%</w:t>
      </w:r>
      <w:r w:rsidRPr="00103B27">
        <w:rPr>
          <w:szCs w:val="28"/>
        </w:rPr>
        <w:t xml:space="preserve">. В то же время отмечается увеличение количества обращений по вопросам защиты прав субъектов персональных данных и по вопросам в сфере массовых коммуникаций. </w:t>
      </w:r>
    </w:p>
    <w:p w:rsidR="00695A8C" w:rsidRPr="00610384" w:rsidRDefault="00695A8C" w:rsidP="00695A8C">
      <w:pPr>
        <w:ind w:firstLine="708"/>
        <w:jc w:val="center"/>
        <w:rPr>
          <w:szCs w:val="28"/>
        </w:rPr>
      </w:pPr>
      <w:r w:rsidRPr="00610384">
        <w:rPr>
          <w:szCs w:val="28"/>
        </w:rPr>
        <w:t>Тематика поступивших обращений</w:t>
      </w:r>
    </w:p>
    <w:tbl>
      <w:tblPr>
        <w:tblStyle w:val="a5"/>
        <w:tblW w:w="0" w:type="auto"/>
        <w:tblLook w:val="04A0"/>
      </w:tblPr>
      <w:tblGrid>
        <w:gridCol w:w="7338"/>
        <w:gridCol w:w="2409"/>
      </w:tblGrid>
      <w:tr w:rsidR="00695A8C" w:rsidRPr="00306435" w:rsidTr="00695A8C">
        <w:trPr>
          <w:trHeight w:val="562"/>
        </w:trPr>
        <w:tc>
          <w:tcPr>
            <w:tcW w:w="7338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 w:rsidRPr="00306435">
              <w:rPr>
                <w:sz w:val="24"/>
              </w:rPr>
              <w:t>Вид тематики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обращений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306435" w:rsidRDefault="00695A8C" w:rsidP="0073196D">
            <w:pPr>
              <w:jc w:val="both"/>
              <w:rPr>
                <w:sz w:val="24"/>
              </w:rPr>
            </w:pPr>
            <w:r w:rsidRPr="00306435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306435" w:rsidRDefault="00695A8C" w:rsidP="0073196D">
            <w:pPr>
              <w:jc w:val="both"/>
              <w:rPr>
                <w:sz w:val="24"/>
              </w:rPr>
            </w:pPr>
            <w:r w:rsidRPr="00592781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306435" w:rsidRDefault="00695A8C" w:rsidP="0073196D">
            <w:pPr>
              <w:jc w:val="both"/>
              <w:rPr>
                <w:sz w:val="24"/>
              </w:rPr>
            </w:pPr>
            <w:r w:rsidRPr="00306435">
              <w:rPr>
                <w:sz w:val="24"/>
              </w:rPr>
              <w:t>Ограничение доступа к сайтам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306435" w:rsidRDefault="00695A8C" w:rsidP="0073196D">
            <w:pPr>
              <w:jc w:val="both"/>
              <w:rPr>
                <w:sz w:val="24"/>
              </w:rPr>
            </w:pPr>
            <w:r w:rsidRPr="00306435">
              <w:rPr>
                <w:sz w:val="24"/>
              </w:rPr>
              <w:t>Персональные данные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306435" w:rsidRDefault="00695A8C" w:rsidP="0073196D">
            <w:pPr>
              <w:jc w:val="both"/>
              <w:rPr>
                <w:sz w:val="24"/>
              </w:rPr>
            </w:pPr>
            <w:r w:rsidRPr="00306435">
              <w:rPr>
                <w:sz w:val="24"/>
              </w:rPr>
              <w:t>Связь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6D4E20" w:rsidRDefault="00695A8C" w:rsidP="0073196D">
            <w:pPr>
              <w:jc w:val="both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-в сфере почтовой связи</w:t>
            </w:r>
          </w:p>
        </w:tc>
        <w:tc>
          <w:tcPr>
            <w:tcW w:w="2409" w:type="dxa"/>
          </w:tcPr>
          <w:p w:rsidR="00695A8C" w:rsidRPr="006D4E20" w:rsidRDefault="00695A8C" w:rsidP="0073196D">
            <w:pPr>
              <w:jc w:val="center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27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6D4E20" w:rsidRDefault="00695A8C" w:rsidP="0073196D">
            <w:pPr>
              <w:jc w:val="both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-вопросы эксплуатации оборудования связи</w:t>
            </w:r>
          </w:p>
        </w:tc>
        <w:tc>
          <w:tcPr>
            <w:tcW w:w="2409" w:type="dxa"/>
          </w:tcPr>
          <w:p w:rsidR="00695A8C" w:rsidRPr="006D4E20" w:rsidRDefault="00695A8C" w:rsidP="0073196D">
            <w:pPr>
              <w:jc w:val="center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16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6D4E20" w:rsidRDefault="00695A8C" w:rsidP="0073196D">
            <w:pPr>
              <w:jc w:val="both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-разъяснение вопросов по разрешительной деятельности и лицензированию</w:t>
            </w:r>
          </w:p>
        </w:tc>
        <w:tc>
          <w:tcPr>
            <w:tcW w:w="2409" w:type="dxa"/>
          </w:tcPr>
          <w:p w:rsidR="00695A8C" w:rsidRPr="006D4E20" w:rsidRDefault="00695A8C" w:rsidP="0073196D">
            <w:pPr>
              <w:jc w:val="center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1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6D4E20" w:rsidRDefault="00695A8C" w:rsidP="0073196D">
            <w:pPr>
              <w:jc w:val="both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-</w:t>
            </w:r>
            <w:r w:rsidRPr="006D4E20">
              <w:rPr>
                <w:i/>
              </w:rPr>
              <w:t>в</w:t>
            </w:r>
            <w:r w:rsidRPr="006D4E20">
              <w:rPr>
                <w:i/>
                <w:sz w:val="24"/>
              </w:rPr>
              <w:t>опросы качества оказания услуг связи</w:t>
            </w:r>
          </w:p>
        </w:tc>
        <w:tc>
          <w:tcPr>
            <w:tcW w:w="2409" w:type="dxa"/>
          </w:tcPr>
          <w:p w:rsidR="00695A8C" w:rsidRPr="006D4E20" w:rsidRDefault="00695A8C" w:rsidP="0073196D">
            <w:pPr>
              <w:jc w:val="center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40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6D4E20" w:rsidRDefault="00695A8C" w:rsidP="0073196D">
            <w:pPr>
              <w:jc w:val="both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-вопросы перенесения абонентских номеров на сетях подвижной радиотелефонной связи</w:t>
            </w:r>
          </w:p>
        </w:tc>
        <w:tc>
          <w:tcPr>
            <w:tcW w:w="2409" w:type="dxa"/>
          </w:tcPr>
          <w:p w:rsidR="00695A8C" w:rsidRPr="006D4E20" w:rsidRDefault="00695A8C" w:rsidP="0073196D">
            <w:pPr>
              <w:jc w:val="center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6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6D4E20" w:rsidRDefault="00695A8C" w:rsidP="0073196D">
            <w:pPr>
              <w:jc w:val="both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-</w:t>
            </w:r>
            <w:r w:rsidRPr="006D4E20">
              <w:rPr>
                <w:i/>
              </w:rPr>
              <w:t>д</w:t>
            </w:r>
            <w:r w:rsidRPr="006D4E20">
              <w:rPr>
                <w:i/>
                <w:sz w:val="24"/>
              </w:rPr>
              <w:t>ругие вопросы в сфере связи</w:t>
            </w:r>
          </w:p>
        </w:tc>
        <w:tc>
          <w:tcPr>
            <w:tcW w:w="2409" w:type="dxa"/>
          </w:tcPr>
          <w:p w:rsidR="00695A8C" w:rsidRPr="006D4E20" w:rsidRDefault="00695A8C" w:rsidP="0073196D">
            <w:pPr>
              <w:jc w:val="center"/>
              <w:rPr>
                <w:i/>
                <w:sz w:val="24"/>
              </w:rPr>
            </w:pPr>
            <w:r w:rsidRPr="006D4E20">
              <w:rPr>
                <w:i/>
                <w:sz w:val="24"/>
              </w:rPr>
              <w:t>12</w:t>
            </w:r>
          </w:p>
        </w:tc>
      </w:tr>
      <w:tr w:rsidR="00695A8C" w:rsidRPr="00306435" w:rsidTr="00695A8C">
        <w:tc>
          <w:tcPr>
            <w:tcW w:w="7338" w:type="dxa"/>
          </w:tcPr>
          <w:p w:rsidR="00695A8C" w:rsidRPr="00306435" w:rsidRDefault="00695A8C" w:rsidP="0073196D">
            <w:pPr>
              <w:jc w:val="both"/>
              <w:rPr>
                <w:sz w:val="24"/>
              </w:rPr>
            </w:pPr>
            <w:r w:rsidRPr="00306435">
              <w:rPr>
                <w:sz w:val="24"/>
              </w:rPr>
              <w:t>СМИ</w:t>
            </w:r>
          </w:p>
        </w:tc>
        <w:tc>
          <w:tcPr>
            <w:tcW w:w="2409" w:type="dxa"/>
          </w:tcPr>
          <w:p w:rsidR="00695A8C" w:rsidRPr="00306435" w:rsidRDefault="00695A8C" w:rsidP="0073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913969" w:rsidRPr="00695A8C" w:rsidRDefault="008F4C66" w:rsidP="00913969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103B27">
        <w:rPr>
          <w:szCs w:val="28"/>
        </w:rPr>
        <w:t xml:space="preserve">ассмотрено </w:t>
      </w:r>
      <w:r w:rsidRPr="00103B27">
        <w:rPr>
          <w:b/>
          <w:szCs w:val="28"/>
        </w:rPr>
        <w:t>2</w:t>
      </w:r>
      <w:r>
        <w:rPr>
          <w:b/>
          <w:szCs w:val="28"/>
        </w:rPr>
        <w:t>59</w:t>
      </w:r>
      <w:r w:rsidR="00510044">
        <w:rPr>
          <w:b/>
          <w:szCs w:val="28"/>
        </w:rPr>
        <w:t xml:space="preserve"> </w:t>
      </w:r>
      <w:r w:rsidRPr="00103B27">
        <w:rPr>
          <w:szCs w:val="28"/>
        </w:rPr>
        <w:t>обращени</w:t>
      </w:r>
      <w:r>
        <w:rPr>
          <w:szCs w:val="28"/>
        </w:rPr>
        <w:t>й</w:t>
      </w:r>
      <w:r w:rsidRPr="00103B27">
        <w:rPr>
          <w:szCs w:val="28"/>
        </w:rPr>
        <w:t xml:space="preserve"> (в том числе </w:t>
      </w:r>
      <w:r>
        <w:rPr>
          <w:b/>
          <w:szCs w:val="28"/>
        </w:rPr>
        <w:t>48</w:t>
      </w:r>
      <w:r w:rsidRPr="00103B27">
        <w:rPr>
          <w:szCs w:val="28"/>
        </w:rPr>
        <w:t xml:space="preserve"> обращений, поступивших в </w:t>
      </w:r>
      <w:r>
        <w:rPr>
          <w:szCs w:val="28"/>
        </w:rPr>
        <w:t xml:space="preserve">1 квартале </w:t>
      </w:r>
      <w:r w:rsidRPr="00103B27">
        <w:rPr>
          <w:szCs w:val="28"/>
        </w:rPr>
        <w:t>201</w:t>
      </w:r>
      <w:r>
        <w:rPr>
          <w:szCs w:val="28"/>
        </w:rPr>
        <w:t>4</w:t>
      </w:r>
      <w:r w:rsidRPr="00103B27">
        <w:rPr>
          <w:szCs w:val="28"/>
        </w:rPr>
        <w:t xml:space="preserve"> год</w:t>
      </w:r>
      <w:r>
        <w:rPr>
          <w:szCs w:val="28"/>
        </w:rPr>
        <w:t>а</w:t>
      </w:r>
      <w:r w:rsidRPr="00103B27">
        <w:rPr>
          <w:szCs w:val="28"/>
        </w:rPr>
        <w:t xml:space="preserve">), на рассмотрении находится </w:t>
      </w:r>
      <w:r>
        <w:rPr>
          <w:b/>
          <w:szCs w:val="28"/>
        </w:rPr>
        <w:t>3</w:t>
      </w:r>
      <w:r w:rsidRPr="00103B27">
        <w:rPr>
          <w:b/>
          <w:szCs w:val="28"/>
        </w:rPr>
        <w:t>1</w:t>
      </w:r>
      <w:r w:rsidRPr="00103B27">
        <w:rPr>
          <w:szCs w:val="28"/>
        </w:rPr>
        <w:t xml:space="preserve"> обращение.</w:t>
      </w:r>
    </w:p>
    <w:p w:rsidR="008F4C66" w:rsidRPr="002530FE" w:rsidRDefault="008F4C66" w:rsidP="008F4C66">
      <w:pPr>
        <w:jc w:val="center"/>
        <w:rPr>
          <w:szCs w:val="28"/>
        </w:rPr>
      </w:pPr>
      <w:r w:rsidRPr="002530FE">
        <w:rPr>
          <w:szCs w:val="28"/>
        </w:rPr>
        <w:t>Результативность рассмотрения обращений граждан</w:t>
      </w:r>
    </w:p>
    <w:tbl>
      <w:tblPr>
        <w:tblStyle w:val="a5"/>
        <w:tblW w:w="4819" w:type="pct"/>
        <w:tblInd w:w="250" w:type="dxa"/>
        <w:tblLook w:val="04A0"/>
      </w:tblPr>
      <w:tblGrid>
        <w:gridCol w:w="7089"/>
        <w:gridCol w:w="2408"/>
      </w:tblGrid>
      <w:tr w:rsidR="008F4C66" w:rsidRPr="002530FE" w:rsidTr="008F4C66">
        <w:trPr>
          <w:trHeight w:val="562"/>
        </w:trPr>
        <w:tc>
          <w:tcPr>
            <w:tcW w:w="3732" w:type="pct"/>
          </w:tcPr>
          <w:p w:rsidR="008F4C66" w:rsidRPr="002530FE" w:rsidRDefault="008F4C66" w:rsidP="0073196D">
            <w:pPr>
              <w:jc w:val="center"/>
              <w:rPr>
                <w:b/>
                <w:sz w:val="24"/>
              </w:rPr>
            </w:pPr>
            <w:r w:rsidRPr="002530FE">
              <w:rPr>
                <w:b/>
                <w:sz w:val="24"/>
              </w:rPr>
              <w:t>Результат рассмотрения</w:t>
            </w:r>
          </w:p>
        </w:tc>
        <w:tc>
          <w:tcPr>
            <w:tcW w:w="1268" w:type="pct"/>
          </w:tcPr>
          <w:p w:rsidR="008F4C66" w:rsidRPr="002530FE" w:rsidRDefault="008F4C66" w:rsidP="00731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Поддержано</w:t>
            </w:r>
          </w:p>
        </w:tc>
        <w:tc>
          <w:tcPr>
            <w:tcW w:w="1268" w:type="pct"/>
            <w:vAlign w:val="center"/>
          </w:tcPr>
          <w:p w:rsidR="008F4C66" w:rsidRPr="00EB3FCB" w:rsidRDefault="008F4C66" w:rsidP="0073196D">
            <w:pPr>
              <w:jc w:val="center"/>
              <w:rPr>
                <w:sz w:val="24"/>
                <w:lang w:val="en-US"/>
              </w:rPr>
            </w:pPr>
            <w:r w:rsidRPr="002530FE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Не поддержано</w:t>
            </w:r>
          </w:p>
        </w:tc>
        <w:tc>
          <w:tcPr>
            <w:tcW w:w="1268" w:type="pct"/>
            <w:vAlign w:val="center"/>
          </w:tcPr>
          <w:p w:rsidR="008F4C66" w:rsidRPr="002530FE" w:rsidRDefault="008F4C66" w:rsidP="0073196D">
            <w:pPr>
              <w:jc w:val="center"/>
              <w:rPr>
                <w:sz w:val="24"/>
              </w:rPr>
            </w:pPr>
            <w:r w:rsidRPr="002530FE">
              <w:rPr>
                <w:sz w:val="24"/>
              </w:rPr>
              <w:t>0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Разъяснено</w:t>
            </w:r>
            <w:bookmarkStart w:id="0" w:name="_GoBack"/>
            <w:bookmarkEnd w:id="0"/>
          </w:p>
        </w:tc>
        <w:tc>
          <w:tcPr>
            <w:tcW w:w="1268" w:type="pct"/>
            <w:vAlign w:val="center"/>
          </w:tcPr>
          <w:p w:rsidR="008F4C66" w:rsidRPr="00EB3FCB" w:rsidRDefault="008F4C66" w:rsidP="007319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209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Переслано по принадлежности</w:t>
            </w:r>
          </w:p>
        </w:tc>
        <w:tc>
          <w:tcPr>
            <w:tcW w:w="1268" w:type="pct"/>
            <w:vAlign w:val="center"/>
          </w:tcPr>
          <w:p w:rsidR="008F4C66" w:rsidRPr="002530FE" w:rsidRDefault="008F4C66" w:rsidP="0073196D">
            <w:pPr>
              <w:jc w:val="center"/>
              <w:rPr>
                <w:sz w:val="24"/>
              </w:rPr>
            </w:pPr>
            <w:r w:rsidRPr="002530FE">
              <w:rPr>
                <w:sz w:val="24"/>
              </w:rPr>
              <w:t>22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Направлено в ТО</w:t>
            </w:r>
          </w:p>
        </w:tc>
        <w:tc>
          <w:tcPr>
            <w:tcW w:w="1268" w:type="pct"/>
            <w:vAlign w:val="center"/>
          </w:tcPr>
          <w:p w:rsidR="008F4C66" w:rsidRPr="002530FE" w:rsidRDefault="008F4C66" w:rsidP="0073196D">
            <w:pPr>
              <w:jc w:val="center"/>
              <w:rPr>
                <w:sz w:val="24"/>
              </w:rPr>
            </w:pPr>
            <w:r w:rsidRPr="002530FE">
              <w:rPr>
                <w:sz w:val="24"/>
              </w:rPr>
              <w:t>4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Направлено в ЦА</w:t>
            </w:r>
          </w:p>
        </w:tc>
        <w:tc>
          <w:tcPr>
            <w:tcW w:w="1268" w:type="pct"/>
            <w:vAlign w:val="center"/>
          </w:tcPr>
          <w:p w:rsidR="008F4C66" w:rsidRPr="002530FE" w:rsidRDefault="008F4C66" w:rsidP="0073196D">
            <w:pPr>
              <w:jc w:val="center"/>
              <w:rPr>
                <w:sz w:val="24"/>
              </w:rPr>
            </w:pPr>
            <w:r w:rsidRPr="002530FE">
              <w:rPr>
                <w:sz w:val="24"/>
              </w:rPr>
              <w:t>1</w:t>
            </w:r>
          </w:p>
        </w:tc>
      </w:tr>
      <w:tr w:rsidR="008F4C66" w:rsidRPr="002530FE" w:rsidTr="008F4C66">
        <w:tc>
          <w:tcPr>
            <w:tcW w:w="3732" w:type="pct"/>
          </w:tcPr>
          <w:p w:rsidR="008F4C66" w:rsidRPr="002530FE" w:rsidRDefault="008F4C66" w:rsidP="0073196D">
            <w:pPr>
              <w:jc w:val="both"/>
              <w:rPr>
                <w:sz w:val="24"/>
              </w:rPr>
            </w:pPr>
            <w:r w:rsidRPr="002530FE">
              <w:rPr>
                <w:sz w:val="24"/>
              </w:rPr>
              <w:t>Обращение отозвано гражданином</w:t>
            </w:r>
          </w:p>
        </w:tc>
        <w:tc>
          <w:tcPr>
            <w:tcW w:w="1268" w:type="pct"/>
            <w:vAlign w:val="center"/>
          </w:tcPr>
          <w:p w:rsidR="008F4C66" w:rsidRPr="002530FE" w:rsidRDefault="008F4C66" w:rsidP="0073196D">
            <w:pPr>
              <w:jc w:val="center"/>
              <w:rPr>
                <w:sz w:val="24"/>
              </w:rPr>
            </w:pPr>
            <w:r w:rsidRPr="002530FE">
              <w:rPr>
                <w:sz w:val="24"/>
              </w:rPr>
              <w:t>7</w:t>
            </w:r>
          </w:p>
        </w:tc>
      </w:tr>
    </w:tbl>
    <w:p w:rsidR="00913969" w:rsidRPr="00913969" w:rsidRDefault="00913969" w:rsidP="00913969">
      <w:pPr>
        <w:ind w:firstLine="567"/>
        <w:jc w:val="both"/>
        <w:rPr>
          <w:szCs w:val="28"/>
          <w:lang w:val="en-US"/>
        </w:rPr>
      </w:pPr>
    </w:p>
    <w:sectPr w:rsidR="00913969" w:rsidRPr="00913969" w:rsidSect="00595E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61"/>
    <w:rsid w:val="00510044"/>
    <w:rsid w:val="00595E60"/>
    <w:rsid w:val="00626C4A"/>
    <w:rsid w:val="00695A8C"/>
    <w:rsid w:val="008F4C66"/>
    <w:rsid w:val="00913969"/>
    <w:rsid w:val="00B02BC9"/>
    <w:rsid w:val="00C44361"/>
    <w:rsid w:val="00CB603C"/>
    <w:rsid w:val="00E9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69C2-CCD3-45A0-A0B2-A3E9D6E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Rish</cp:lastModifiedBy>
  <cp:revision>3</cp:revision>
  <dcterms:created xsi:type="dcterms:W3CDTF">2014-07-08T03:45:00Z</dcterms:created>
  <dcterms:modified xsi:type="dcterms:W3CDTF">2014-07-08T03:44:00Z</dcterms:modified>
</cp:coreProperties>
</file>