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61" w:rsidRPr="00D74AA0" w:rsidRDefault="00C44361" w:rsidP="00C44361">
      <w:pPr>
        <w:jc w:val="center"/>
        <w:rPr>
          <w:b/>
          <w:szCs w:val="28"/>
        </w:rPr>
      </w:pPr>
      <w:r w:rsidRPr="00D74AA0">
        <w:rPr>
          <w:b/>
          <w:szCs w:val="28"/>
        </w:rPr>
        <w:t xml:space="preserve">Отчет об итогах работы с обращениями граждан в </w:t>
      </w:r>
      <w:r>
        <w:rPr>
          <w:b/>
          <w:szCs w:val="28"/>
        </w:rPr>
        <w:t xml:space="preserve">Управлении </w:t>
      </w:r>
      <w:proofErr w:type="spellStart"/>
      <w:r w:rsidRPr="00D74AA0">
        <w:rPr>
          <w:b/>
          <w:szCs w:val="28"/>
        </w:rPr>
        <w:t>Роскомнадзор</w:t>
      </w:r>
      <w:r>
        <w:rPr>
          <w:b/>
          <w:szCs w:val="28"/>
        </w:rPr>
        <w:t>а</w:t>
      </w:r>
      <w:proofErr w:type="spellEnd"/>
      <w:r>
        <w:rPr>
          <w:b/>
          <w:szCs w:val="28"/>
        </w:rPr>
        <w:t xml:space="preserve"> по Республике Башкортостан</w:t>
      </w:r>
      <w:r w:rsidRPr="00D74AA0">
        <w:rPr>
          <w:b/>
          <w:szCs w:val="28"/>
        </w:rPr>
        <w:t xml:space="preserve"> </w:t>
      </w:r>
    </w:p>
    <w:p w:rsidR="00C44361" w:rsidRPr="00D74AA0" w:rsidRDefault="00E90135" w:rsidP="00C44361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C44361">
        <w:rPr>
          <w:b/>
          <w:szCs w:val="28"/>
        </w:rPr>
        <w:t xml:space="preserve"> </w:t>
      </w:r>
      <w:r w:rsidR="00595E60">
        <w:rPr>
          <w:b/>
          <w:szCs w:val="28"/>
        </w:rPr>
        <w:t>4</w:t>
      </w:r>
      <w:r w:rsidR="00C44361" w:rsidRPr="00676B55">
        <w:rPr>
          <w:b/>
          <w:szCs w:val="28"/>
        </w:rPr>
        <w:t xml:space="preserve"> </w:t>
      </w:r>
      <w:r w:rsidR="00C44361" w:rsidRPr="00D74AA0">
        <w:rPr>
          <w:b/>
          <w:szCs w:val="28"/>
        </w:rPr>
        <w:t>квартале 201</w:t>
      </w:r>
      <w:r w:rsidR="00C44361" w:rsidRPr="00426A31">
        <w:rPr>
          <w:b/>
          <w:szCs w:val="28"/>
        </w:rPr>
        <w:t>3</w:t>
      </w:r>
      <w:r w:rsidR="00C44361" w:rsidRPr="00D74AA0">
        <w:rPr>
          <w:b/>
          <w:szCs w:val="28"/>
        </w:rPr>
        <w:t xml:space="preserve"> года</w:t>
      </w:r>
    </w:p>
    <w:p w:rsidR="00C44361" w:rsidRDefault="00C44361" w:rsidP="00C44361">
      <w:pPr>
        <w:widowControl w:val="0"/>
        <w:suppressAutoHyphens/>
        <w:ind w:firstLine="709"/>
        <w:jc w:val="both"/>
        <w:rPr>
          <w:rFonts w:eastAsia="Liberation Sans"/>
          <w:szCs w:val="28"/>
          <w:lang w:eastAsia="hi-IN" w:bidi="hi-IN"/>
        </w:rPr>
      </w:pPr>
    </w:p>
    <w:p w:rsidR="00C44361" w:rsidRDefault="00C44361" w:rsidP="00C44361">
      <w:pPr>
        <w:widowControl w:val="0"/>
        <w:suppressAutoHyphens/>
        <w:ind w:firstLine="709"/>
        <w:jc w:val="both"/>
        <w:rPr>
          <w:rFonts w:eastAsia="Liberation Sans"/>
          <w:szCs w:val="28"/>
          <w:lang w:eastAsia="hi-IN" w:bidi="hi-IN"/>
        </w:rPr>
      </w:pPr>
    </w:p>
    <w:p w:rsidR="00E90135" w:rsidRDefault="00E90135" w:rsidP="00C44361">
      <w:pPr>
        <w:ind w:firstLine="720"/>
        <w:jc w:val="both"/>
        <w:rPr>
          <w:szCs w:val="28"/>
        </w:rPr>
      </w:pPr>
      <w:r w:rsidRPr="00E90135">
        <w:rPr>
          <w:szCs w:val="28"/>
        </w:rPr>
        <w:t xml:space="preserve">В </w:t>
      </w:r>
      <w:r w:rsidR="00595E60">
        <w:rPr>
          <w:szCs w:val="28"/>
        </w:rPr>
        <w:t>4</w:t>
      </w:r>
      <w:r w:rsidRPr="00E90135">
        <w:rPr>
          <w:szCs w:val="28"/>
        </w:rPr>
        <w:t xml:space="preserve"> квартале 2013 года в Управление </w:t>
      </w:r>
      <w:proofErr w:type="spellStart"/>
      <w:r w:rsidRPr="00E90135">
        <w:rPr>
          <w:szCs w:val="28"/>
        </w:rPr>
        <w:t>Роскомнадзора</w:t>
      </w:r>
      <w:proofErr w:type="spellEnd"/>
      <w:r w:rsidRPr="00E90135">
        <w:rPr>
          <w:szCs w:val="28"/>
        </w:rPr>
        <w:t xml:space="preserve"> по Республике Башкортостан  </w:t>
      </w:r>
      <w:r w:rsidR="00595E60" w:rsidRPr="00E73C46">
        <w:rPr>
          <w:szCs w:val="28"/>
        </w:rPr>
        <w:t xml:space="preserve">поступило </w:t>
      </w:r>
      <w:r w:rsidR="00595E60" w:rsidRPr="00E73C46">
        <w:rPr>
          <w:b/>
          <w:color w:val="000000"/>
          <w:szCs w:val="28"/>
        </w:rPr>
        <w:t>175</w:t>
      </w:r>
      <w:r w:rsidR="00595E60" w:rsidRPr="00E73C46">
        <w:rPr>
          <w:b/>
          <w:szCs w:val="28"/>
        </w:rPr>
        <w:t xml:space="preserve"> </w:t>
      </w:r>
      <w:r w:rsidR="00595E60" w:rsidRPr="00E73C46">
        <w:rPr>
          <w:szCs w:val="28"/>
        </w:rPr>
        <w:t>обращений граждан, что на 71,6 % больше, чем в аналогичном периоде прошлого года.</w:t>
      </w:r>
    </w:p>
    <w:p w:rsidR="00595E60" w:rsidRPr="00E90135" w:rsidRDefault="00595E60" w:rsidP="00595E60">
      <w:pPr>
        <w:ind w:firstLine="709"/>
        <w:jc w:val="both"/>
        <w:rPr>
          <w:szCs w:val="28"/>
        </w:rPr>
      </w:pPr>
      <w:r w:rsidRPr="00E90135">
        <w:rPr>
          <w:color w:val="1D1D1D"/>
          <w:szCs w:val="28"/>
        </w:rPr>
        <w:t xml:space="preserve">В </w:t>
      </w:r>
      <w:r>
        <w:rPr>
          <w:color w:val="1D1D1D"/>
          <w:szCs w:val="28"/>
        </w:rPr>
        <w:t>4</w:t>
      </w:r>
      <w:r w:rsidRPr="00E90135">
        <w:rPr>
          <w:color w:val="1D1D1D"/>
          <w:szCs w:val="28"/>
        </w:rPr>
        <w:t xml:space="preserve"> квартале 2013 года граждане использовали преимущественно удалённые формы доступа для направления обращений: через интернет-сайт </w:t>
      </w:r>
      <w:r>
        <w:rPr>
          <w:color w:val="1D1D1D"/>
          <w:szCs w:val="28"/>
        </w:rPr>
        <w:t xml:space="preserve">и </w:t>
      </w:r>
      <w:r w:rsidRPr="00E90135">
        <w:rPr>
          <w:color w:val="1D1D1D"/>
          <w:szCs w:val="28"/>
        </w:rPr>
        <w:t>по электронной почте. Количество обращений в письменной форме, направленных почтовой связью, остается достаточно боль</w:t>
      </w:r>
      <w:r>
        <w:rPr>
          <w:color w:val="1D1D1D"/>
          <w:szCs w:val="28"/>
        </w:rPr>
        <w:t>шим</w:t>
      </w:r>
      <w:r w:rsidRPr="00E90135">
        <w:rPr>
          <w:color w:val="1D1D1D"/>
          <w:szCs w:val="28"/>
        </w:rPr>
        <w:t>.</w:t>
      </w:r>
    </w:p>
    <w:p w:rsidR="00595E60" w:rsidRDefault="00595E60" w:rsidP="00595E60">
      <w:pPr>
        <w:jc w:val="both"/>
        <w:rPr>
          <w:szCs w:val="28"/>
        </w:rPr>
      </w:pPr>
    </w:p>
    <w:p w:rsidR="00595E60" w:rsidRDefault="00595E60" w:rsidP="00595E60">
      <w:pPr>
        <w:ind w:firstLine="720"/>
        <w:jc w:val="center"/>
        <w:rPr>
          <w:szCs w:val="28"/>
        </w:rPr>
      </w:pPr>
      <w:r w:rsidRPr="00E73C46">
        <w:rPr>
          <w:szCs w:val="28"/>
        </w:rPr>
        <w:t>Изменения долей обращений граждан по способам их поступления в 4 квартале 2013 года в процентах к уровню 4 квартала 2012 года</w:t>
      </w:r>
    </w:p>
    <w:p w:rsidR="00595E60" w:rsidRDefault="00595E60" w:rsidP="00C44361">
      <w:pPr>
        <w:ind w:firstLine="720"/>
        <w:jc w:val="both"/>
        <w:rPr>
          <w:szCs w:val="28"/>
        </w:rPr>
      </w:pPr>
    </w:p>
    <w:p w:rsidR="00595E60" w:rsidRPr="00595E60" w:rsidRDefault="00595E60" w:rsidP="00595E60">
      <w:pPr>
        <w:ind w:firstLine="284"/>
        <w:jc w:val="both"/>
        <w:rPr>
          <w:szCs w:val="28"/>
        </w:rPr>
      </w:pPr>
      <w:r w:rsidRPr="00E73C46">
        <w:rPr>
          <w:noProof/>
          <w:szCs w:val="28"/>
        </w:rPr>
        <w:drawing>
          <wp:inline distT="0" distB="0" distL="0" distR="0" wp14:anchorId="1AE5BC8D" wp14:editId="7A7F30A8">
            <wp:extent cx="57531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0135" w:rsidRPr="00E90135" w:rsidRDefault="00C44361" w:rsidP="00595E60">
      <w:pPr>
        <w:ind w:firstLine="720"/>
        <w:jc w:val="both"/>
        <w:rPr>
          <w:szCs w:val="28"/>
        </w:rPr>
      </w:pPr>
      <w:r w:rsidRPr="00E90135">
        <w:rPr>
          <w:szCs w:val="28"/>
        </w:rPr>
        <w:t xml:space="preserve"> </w:t>
      </w:r>
    </w:p>
    <w:p w:rsidR="00595E60" w:rsidRDefault="00595E60" w:rsidP="00E90135">
      <w:pPr>
        <w:ind w:firstLine="708"/>
        <w:jc w:val="both"/>
        <w:rPr>
          <w:szCs w:val="28"/>
        </w:rPr>
      </w:pPr>
      <w:r>
        <w:rPr>
          <w:szCs w:val="28"/>
        </w:rPr>
        <w:t>По-</w:t>
      </w:r>
      <w:r w:rsidR="00E90135" w:rsidRPr="00E90135">
        <w:rPr>
          <w:szCs w:val="28"/>
        </w:rPr>
        <w:t xml:space="preserve">прежнему большинство обращений посвящены вопросам в сфере связи – </w:t>
      </w:r>
      <w:r>
        <w:rPr>
          <w:szCs w:val="28"/>
        </w:rPr>
        <w:t>107 обращений</w:t>
      </w:r>
      <w:r w:rsidR="00E90135" w:rsidRPr="00E90135">
        <w:rPr>
          <w:szCs w:val="28"/>
        </w:rPr>
        <w:t xml:space="preserve">. Количество обращений, затрагивающих вопросы защиты персональных данных, увеличилось в </w:t>
      </w:r>
      <w:r>
        <w:rPr>
          <w:szCs w:val="28"/>
        </w:rPr>
        <w:t>4</w:t>
      </w:r>
      <w:r w:rsidR="00E90135" w:rsidRPr="00E90135">
        <w:rPr>
          <w:szCs w:val="28"/>
        </w:rPr>
        <w:t xml:space="preserve"> квартале 2013 года </w:t>
      </w:r>
      <w:r>
        <w:rPr>
          <w:szCs w:val="28"/>
        </w:rPr>
        <w:t>на 84%</w:t>
      </w:r>
      <w:r w:rsidR="00E90135" w:rsidRPr="00E90135">
        <w:rPr>
          <w:szCs w:val="28"/>
        </w:rPr>
        <w:t xml:space="preserve"> по сравнению с аналогичным периодом 2012 года. Также имеет место рост числа обращений по вопросам в сфере массовых коммуникаций – </w:t>
      </w:r>
      <w:r>
        <w:rPr>
          <w:szCs w:val="28"/>
        </w:rPr>
        <w:t>на 58%</w:t>
      </w:r>
      <w:r w:rsidR="00E90135" w:rsidRPr="00E90135">
        <w:rPr>
          <w:szCs w:val="28"/>
        </w:rPr>
        <w:t xml:space="preserve"> больше в 3 квартале 2013 года по сравнению с аналогичным периодом 2012 года.</w:t>
      </w:r>
    </w:p>
    <w:p w:rsidR="00E90135" w:rsidRDefault="00E90135" w:rsidP="00E90135">
      <w:pPr>
        <w:ind w:firstLine="708"/>
        <w:jc w:val="both"/>
        <w:rPr>
          <w:szCs w:val="28"/>
        </w:rPr>
      </w:pPr>
      <w:r w:rsidRPr="00E90135">
        <w:rPr>
          <w:szCs w:val="28"/>
        </w:rPr>
        <w:t xml:space="preserve"> </w:t>
      </w:r>
    </w:p>
    <w:p w:rsidR="00595E60" w:rsidRDefault="00595E60" w:rsidP="00595E60">
      <w:pPr>
        <w:ind w:firstLine="708"/>
        <w:jc w:val="center"/>
        <w:rPr>
          <w:szCs w:val="28"/>
        </w:rPr>
      </w:pPr>
      <w:r w:rsidRPr="00E73C46">
        <w:rPr>
          <w:szCs w:val="28"/>
        </w:rPr>
        <w:t xml:space="preserve">Сравнение количества обращений по сферам деятельности </w:t>
      </w:r>
    </w:p>
    <w:p w:rsidR="00595E60" w:rsidRPr="00E73C46" w:rsidRDefault="00595E60" w:rsidP="00595E60">
      <w:pPr>
        <w:ind w:firstLine="708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8"/>
        <w:gridCol w:w="1464"/>
        <w:gridCol w:w="1464"/>
        <w:gridCol w:w="2648"/>
      </w:tblGrid>
      <w:tr w:rsidR="00595E60" w:rsidRPr="00E73C46" w:rsidTr="001358D6"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t>Сфера деятельности</w:t>
            </w:r>
          </w:p>
        </w:tc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t>4 квартал 2012 года</w:t>
            </w:r>
          </w:p>
        </w:tc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t>4 квартал 2013 года</w:t>
            </w:r>
          </w:p>
        </w:tc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t>Отклонение показателей за 4 квартал, %</w:t>
            </w:r>
          </w:p>
        </w:tc>
      </w:tr>
      <w:tr w:rsidR="00595E60" w:rsidRPr="00E73C46" w:rsidTr="001358D6"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t>в сфере  деятельности по защите прав субъектов персональных данных</w:t>
            </w:r>
          </w:p>
        </w:tc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t>+8</w:t>
            </w:r>
            <w:r>
              <w:rPr>
                <w:sz w:val="20"/>
                <w:szCs w:val="20"/>
              </w:rPr>
              <w:t>4</w:t>
            </w:r>
            <w:r w:rsidRPr="00E73C46">
              <w:rPr>
                <w:sz w:val="20"/>
                <w:szCs w:val="20"/>
              </w:rPr>
              <w:t>,0</w:t>
            </w:r>
          </w:p>
        </w:tc>
      </w:tr>
      <w:tr w:rsidR="00595E60" w:rsidRPr="00E73C46" w:rsidTr="001358D6">
        <w:trPr>
          <w:trHeight w:val="626"/>
        </w:trPr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lastRenderedPageBreak/>
              <w:t>в сфере связи</w:t>
            </w:r>
          </w:p>
        </w:tc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t>+67,2</w:t>
            </w:r>
          </w:p>
        </w:tc>
      </w:tr>
      <w:tr w:rsidR="00595E60" w:rsidRPr="00E73C46" w:rsidTr="001358D6"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t>в сфере массовых коммуникаций</w:t>
            </w:r>
          </w:p>
        </w:tc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595E60" w:rsidRPr="00E73C46" w:rsidRDefault="00595E60" w:rsidP="001358D6">
            <w:pPr>
              <w:rPr>
                <w:sz w:val="20"/>
                <w:szCs w:val="20"/>
              </w:rPr>
            </w:pPr>
            <w:r w:rsidRPr="00E73C46">
              <w:rPr>
                <w:sz w:val="20"/>
                <w:szCs w:val="20"/>
              </w:rPr>
              <w:t>+58,3</w:t>
            </w:r>
          </w:p>
        </w:tc>
      </w:tr>
    </w:tbl>
    <w:p w:rsidR="00595E60" w:rsidRPr="00E73C46" w:rsidRDefault="00595E60" w:rsidP="00595E60">
      <w:pPr>
        <w:jc w:val="both"/>
        <w:rPr>
          <w:color w:val="FF0000"/>
          <w:szCs w:val="28"/>
        </w:rPr>
      </w:pPr>
    </w:p>
    <w:p w:rsidR="00595E60" w:rsidRPr="00E90135" w:rsidRDefault="00595E60" w:rsidP="00E90135">
      <w:pPr>
        <w:ind w:firstLine="708"/>
        <w:jc w:val="both"/>
        <w:rPr>
          <w:szCs w:val="28"/>
        </w:rPr>
      </w:pPr>
    </w:p>
    <w:p w:rsidR="00626C4A" w:rsidRDefault="00595E60" w:rsidP="00595E60">
      <w:pPr>
        <w:ind w:firstLine="720"/>
        <w:jc w:val="both"/>
        <w:rPr>
          <w:szCs w:val="28"/>
        </w:rPr>
      </w:pPr>
      <w:r w:rsidRPr="00E90135">
        <w:rPr>
          <w:szCs w:val="28"/>
        </w:rPr>
        <w:t xml:space="preserve">Вынесены решения по </w:t>
      </w:r>
      <w:r w:rsidRPr="00595E60">
        <w:rPr>
          <w:b/>
          <w:szCs w:val="28"/>
        </w:rPr>
        <w:t>104</w:t>
      </w:r>
      <w:r w:rsidRPr="00E90135">
        <w:rPr>
          <w:szCs w:val="28"/>
        </w:rPr>
        <w:t xml:space="preserve"> обращени</w:t>
      </w:r>
      <w:r>
        <w:rPr>
          <w:szCs w:val="28"/>
        </w:rPr>
        <w:t>ям:</w:t>
      </w:r>
      <w:bookmarkStart w:id="0" w:name="_GoBack"/>
      <w:bookmarkEnd w:id="0"/>
    </w:p>
    <w:p w:rsidR="00595E60" w:rsidRDefault="00595E60" w:rsidP="00595E60">
      <w:pPr>
        <w:ind w:firstLine="720"/>
        <w:jc w:val="both"/>
        <w:rPr>
          <w:szCs w:val="28"/>
        </w:rPr>
      </w:pPr>
    </w:p>
    <w:p w:rsidR="00595E60" w:rsidRPr="00595E60" w:rsidRDefault="00595E60" w:rsidP="00595E60">
      <w:pPr>
        <w:ind w:firstLine="720"/>
        <w:jc w:val="both"/>
        <w:rPr>
          <w:szCs w:val="28"/>
        </w:rPr>
      </w:pPr>
      <w:r w:rsidRPr="00E73C46">
        <w:rPr>
          <w:noProof/>
          <w:szCs w:val="28"/>
        </w:rPr>
        <w:drawing>
          <wp:inline distT="0" distB="0" distL="0" distR="0" wp14:anchorId="10719F10" wp14:editId="71EFD4CB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95E60" w:rsidRPr="00595E60" w:rsidSect="00595E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61"/>
    <w:rsid w:val="00595E60"/>
    <w:rsid w:val="00626C4A"/>
    <w:rsid w:val="00C44361"/>
    <w:rsid w:val="00E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5E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5E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кв.2012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Официальный интернет-сайт</c:v>
                </c:pt>
                <c:pt idx="1">
                  <c:v>Электронная почта</c:v>
                </c:pt>
                <c:pt idx="2">
                  <c:v>Почтовое отправление</c:v>
                </c:pt>
                <c:pt idx="3">
                  <c:v>Факс</c:v>
                </c:pt>
                <c:pt idx="4">
                  <c:v>Нарочным</c:v>
                </c:pt>
                <c:pt idx="5">
                  <c:v>ПГУ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56.86</c:v>
                </c:pt>
                <c:pt idx="1">
                  <c:v>14.7</c:v>
                </c:pt>
                <c:pt idx="2">
                  <c:v>21.57</c:v>
                </c:pt>
                <c:pt idx="3">
                  <c:v>0</c:v>
                </c:pt>
                <c:pt idx="4">
                  <c:v>5.89</c:v>
                </c:pt>
                <c:pt idx="5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кв.2013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Официальный интернет-сайт</c:v>
                </c:pt>
                <c:pt idx="1">
                  <c:v>Электронная почта</c:v>
                </c:pt>
                <c:pt idx="2">
                  <c:v>Почтовое отправление</c:v>
                </c:pt>
                <c:pt idx="3">
                  <c:v>Факс</c:v>
                </c:pt>
                <c:pt idx="4">
                  <c:v>Нарочным</c:v>
                </c:pt>
                <c:pt idx="5">
                  <c:v>ПГУ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57.14</c:v>
                </c:pt>
                <c:pt idx="1">
                  <c:v>5.14</c:v>
                </c:pt>
                <c:pt idx="2">
                  <c:v>34.86</c:v>
                </c:pt>
                <c:pt idx="3">
                  <c:v>2.29</c:v>
                </c:pt>
                <c:pt idx="4">
                  <c:v>0.56999999999999995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025664"/>
        <c:axId val="209027456"/>
      </c:barChart>
      <c:catAx>
        <c:axId val="20902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9027456"/>
        <c:crosses val="autoZero"/>
        <c:auto val="1"/>
        <c:lblAlgn val="ctr"/>
        <c:lblOffset val="100"/>
        <c:noMultiLvlLbl val="0"/>
      </c:catAx>
      <c:valAx>
        <c:axId val="20902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02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0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/>
              <a:t>Доли решений в общем количестве обращений, рассмотренных в 4 квартале 2013 года, %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Доли решений в общем количестве обращений, по которым приняты решения, в 4 квартале 2013 года, %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приняты меры</c:v>
                </c:pt>
                <c:pt idx="1">
                  <c:v>решено положительно</c:v>
                </c:pt>
                <c:pt idx="2">
                  <c:v>разъяснено</c:v>
                </c:pt>
                <c:pt idx="3">
                  <c:v>переадресовано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7.89</c:v>
                </c:pt>
                <c:pt idx="1">
                  <c:v>1.58</c:v>
                </c:pt>
                <c:pt idx="2">
                  <c:v>83.69</c:v>
                </c:pt>
                <c:pt idx="3">
                  <c:v>6.84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Личко В.В.</dc:creator>
  <cp:lastModifiedBy>Личко В.В.</cp:lastModifiedBy>
  <cp:revision>2</cp:revision>
  <dcterms:created xsi:type="dcterms:W3CDTF">2014-04-03T11:38:00Z</dcterms:created>
  <dcterms:modified xsi:type="dcterms:W3CDTF">2014-04-03T11:38:00Z</dcterms:modified>
</cp:coreProperties>
</file>