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A" w:rsidRDefault="0025400A" w:rsidP="0025400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нарушения, выявленные Управлением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 Республике Башкортостан за 1 квартал 2017 года   </w:t>
      </w:r>
    </w:p>
    <w:p w:rsidR="0025400A" w:rsidRDefault="0025400A" w:rsidP="00BB12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B1250" w:rsidRPr="0025400A" w:rsidRDefault="00BB1250" w:rsidP="00BB125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25400A">
        <w:rPr>
          <w:rFonts w:ascii="Times New Roman" w:hAnsi="Times New Roman" w:cs="Times New Roman"/>
          <w:b/>
          <w:i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</w:t>
      </w:r>
      <w:r w:rsidR="0025400A" w:rsidRPr="0025400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разъяснения для их недопущения</w:t>
      </w:r>
    </w:p>
    <w:p w:rsidR="00BB1250" w:rsidRPr="00433194" w:rsidRDefault="00BB1250" w:rsidP="00BB12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817"/>
        <w:gridCol w:w="2552"/>
        <w:gridCol w:w="1701"/>
        <w:gridCol w:w="2551"/>
        <w:gridCol w:w="2552"/>
      </w:tblGrid>
      <w:tr w:rsidR="0025400A" w:rsidTr="0025400A">
        <w:tc>
          <w:tcPr>
            <w:tcW w:w="817" w:type="dxa"/>
            <w:vAlign w:val="center"/>
          </w:tcPr>
          <w:p w:rsidR="0025400A" w:rsidRPr="00445467" w:rsidRDefault="0025400A" w:rsidP="00254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25400A" w:rsidRPr="00445467" w:rsidRDefault="0025400A" w:rsidP="0025400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иповы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</w:p>
        </w:tc>
        <w:tc>
          <w:tcPr>
            <w:tcW w:w="1701" w:type="dxa"/>
            <w:vAlign w:val="center"/>
          </w:tcPr>
          <w:p w:rsidR="0025400A" w:rsidRDefault="0025400A" w:rsidP="00254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2551" w:type="dxa"/>
            <w:vAlign w:val="center"/>
          </w:tcPr>
          <w:p w:rsidR="0025400A" w:rsidRDefault="0025400A" w:rsidP="00254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</w:t>
            </w:r>
            <w:proofErr w:type="gramStart"/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 относительно количества всех нарушений в сфере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имевших место в отчетном периоде 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2552" w:type="dxa"/>
            <w:vAlign w:val="center"/>
          </w:tcPr>
          <w:p w:rsidR="0025400A" w:rsidRPr="00E27403" w:rsidRDefault="0025400A" w:rsidP="00254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25400A" w:rsidTr="0025400A">
        <w:tc>
          <w:tcPr>
            <w:tcW w:w="10173" w:type="dxa"/>
            <w:gridSpan w:val="5"/>
            <w:vAlign w:val="center"/>
          </w:tcPr>
          <w:p w:rsidR="0025400A" w:rsidRPr="00487065" w:rsidRDefault="0025400A" w:rsidP="00254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бщее количество выявленных нарушений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5400A" w:rsidTr="0025400A">
        <w:tc>
          <w:tcPr>
            <w:tcW w:w="817" w:type="dxa"/>
            <w:vAlign w:val="center"/>
          </w:tcPr>
          <w:p w:rsidR="0025400A" w:rsidRPr="00620E8B" w:rsidRDefault="0025400A" w:rsidP="0025400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5400A" w:rsidRPr="00445467" w:rsidRDefault="0025400A" w:rsidP="0025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25400A" w:rsidRPr="00E6640D" w:rsidRDefault="0025400A" w:rsidP="002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25400A" w:rsidRPr="002B27A0" w:rsidRDefault="0025400A" w:rsidP="0025400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66,7</w:t>
            </w:r>
          </w:p>
        </w:tc>
        <w:tc>
          <w:tcPr>
            <w:tcW w:w="2552" w:type="dxa"/>
          </w:tcPr>
          <w:p w:rsidR="0025400A" w:rsidRPr="00986755" w:rsidRDefault="0025400A" w:rsidP="0025400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BB1250" w:rsidRPr="00433194" w:rsidRDefault="00BB1250" w:rsidP="00BB12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5400A" w:rsidRPr="0025400A" w:rsidRDefault="0025400A" w:rsidP="00254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20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554">
        <w:rPr>
          <w:rFonts w:ascii="Times New Roman" w:hAnsi="Times New Roman" w:cs="Times New Roman"/>
          <w:b/>
          <w:bCs/>
          <w:sz w:val="28"/>
          <w:szCs w:val="28"/>
        </w:rPr>
        <w:t xml:space="preserve">1 квартале </w:t>
      </w:r>
      <w:r w:rsidRPr="008204BF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204B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4B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8204BF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Pr="00631155">
        <w:rPr>
          <w:rFonts w:ascii="Times New Roman" w:hAnsi="Times New Roman" w:cs="Times New Roman"/>
          <w:sz w:val="28"/>
          <w:szCs w:val="28"/>
        </w:rPr>
        <w:t>выявлено в ходе проведения мероприятий систематического наблюдения в сети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155">
        <w:rPr>
          <w:rFonts w:ascii="Times New Roman" w:hAnsi="Times New Roman" w:cs="Times New Roman"/>
          <w:sz w:val="28"/>
          <w:szCs w:val="28"/>
        </w:rPr>
        <w:t>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00A">
        <w:rPr>
          <w:rFonts w:ascii="Times New Roman" w:hAnsi="Times New Roman" w:cs="Times New Roman"/>
          <w:b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выявляемых нарушений - н</w:t>
      </w:r>
      <w:r w:rsidRPr="00035865">
        <w:rPr>
          <w:rFonts w:ascii="Times New Roman" w:hAnsi="Times New Roman" w:cs="Times New Roman"/>
          <w:sz w:val="28"/>
          <w:szCs w:val="28"/>
        </w:rPr>
        <w:t>арушение ст. 7 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8204BF">
        <w:rPr>
          <w:rFonts w:ascii="Times New Roman" w:hAnsi="Times New Roman" w:cs="Times New Roman"/>
          <w:sz w:val="28"/>
          <w:szCs w:val="28"/>
        </w:rPr>
        <w:t xml:space="preserve">несоблюдения требований конфиденциальности при обработке персональных данных и заключалось в незаконном размещении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r w:rsidRPr="008204BF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медицинскими учреждениями персональных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на официальных сайтах в сети «Интернет»</w:t>
      </w:r>
      <w:r w:rsidRPr="008204BF">
        <w:rPr>
          <w:rFonts w:ascii="Times New Roman" w:hAnsi="Times New Roman" w:cs="Times New Roman"/>
          <w:sz w:val="28"/>
          <w:szCs w:val="28"/>
        </w:rPr>
        <w:t>.</w:t>
      </w:r>
    </w:p>
    <w:p w:rsidR="00DC21B9" w:rsidRPr="00064C0D" w:rsidRDefault="0025400A" w:rsidP="00064C0D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65">
        <w:rPr>
          <w:rFonts w:ascii="Times New Roman" w:hAnsi="Times New Roman" w:cs="Times New Roman"/>
          <w:sz w:val="28"/>
          <w:szCs w:val="28"/>
        </w:rPr>
        <w:t xml:space="preserve">В целях разъяснения требований законодательства и недопущения (минимизации) в дальнейшем такого рода нарушений,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5865">
        <w:rPr>
          <w:rFonts w:ascii="Times New Roman" w:hAnsi="Times New Roman" w:cs="Times New Roman"/>
          <w:sz w:val="28"/>
          <w:szCs w:val="28"/>
        </w:rPr>
        <w:t>отрудниками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1 квартале 2017 года проведена работа в соответствии с Планом-графиком профилактических мероприятий в сфере деятельности по защите прав субъектов персональных данных по разъяснению требований законодательства, сообщения о выявляемых нарушениях и принимаемых мерах в отношении лиц, допустивших нарушения путем проведения выездных совещаний, направления </w:t>
      </w:r>
      <w:r w:rsidRPr="001B69B9">
        <w:rPr>
          <w:rFonts w:ascii="Times New Roman" w:hAnsi="Times New Roman" w:cs="Times New Roman"/>
          <w:sz w:val="28"/>
          <w:szCs w:val="28"/>
        </w:rPr>
        <w:t>писем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указанной информации на официальном сайте Управления</w:t>
      </w:r>
      <w:r w:rsidRPr="001B6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 квартале 2017 </w:t>
      </w:r>
      <w:r w:rsidRPr="001B69B9">
        <w:rPr>
          <w:rFonts w:ascii="Times New Roman" w:hAnsi="Times New Roman" w:cs="Times New Roman"/>
          <w:sz w:val="28"/>
          <w:szCs w:val="28"/>
        </w:rPr>
        <w:t xml:space="preserve">сотрудниками Управления принято </w:t>
      </w:r>
      <w:r w:rsidRPr="0044662F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62F">
        <w:rPr>
          <w:rFonts w:ascii="Times New Roman" w:hAnsi="Times New Roman" w:cs="Times New Roman"/>
          <w:sz w:val="28"/>
          <w:szCs w:val="28"/>
        </w:rPr>
        <w:t xml:space="preserve"> информационно-публичных мероприятия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064C0D" w:rsidRDefault="00064C0D" w:rsidP="001F3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4C0D" w:rsidRPr="0025400A" w:rsidRDefault="00064C0D" w:rsidP="00064C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00A">
        <w:rPr>
          <w:rFonts w:ascii="Times New Roman" w:hAnsi="Times New Roman" w:cs="Times New Roman"/>
          <w:b/>
          <w:i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064C0D" w:rsidRDefault="00064C0D" w:rsidP="001F3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525"/>
        <w:gridCol w:w="1843"/>
        <w:gridCol w:w="2126"/>
        <w:gridCol w:w="2977"/>
      </w:tblGrid>
      <w:tr w:rsidR="00064C0D" w:rsidRPr="0025400A" w:rsidTr="00064C0D">
        <w:trPr>
          <w:tblHeader/>
        </w:trPr>
        <w:tc>
          <w:tcPr>
            <w:tcW w:w="560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типовых нарушений в сфере связи</w:t>
            </w:r>
          </w:p>
        </w:tc>
        <w:tc>
          <w:tcPr>
            <w:tcW w:w="1843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2540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сфере связи</w:t>
            </w:r>
          </w:p>
        </w:tc>
        <w:tc>
          <w:tcPr>
            <w:tcW w:w="2126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(в процентах)</w:t>
            </w:r>
          </w:p>
        </w:tc>
        <w:tc>
          <w:tcPr>
            <w:tcW w:w="2977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064C0D" w:rsidRPr="0025400A" w:rsidTr="008337BA">
        <w:tc>
          <w:tcPr>
            <w:tcW w:w="10031" w:type="dxa"/>
            <w:gridSpan w:val="5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540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Общее количество выявленных нарушений - 188</w:t>
            </w:r>
          </w:p>
        </w:tc>
      </w:tr>
      <w:tr w:rsidR="00064C0D" w:rsidRPr="0025400A" w:rsidTr="008337BA">
        <w:tc>
          <w:tcPr>
            <w:tcW w:w="560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843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25,54</w:t>
            </w:r>
          </w:p>
        </w:tc>
        <w:tc>
          <w:tcPr>
            <w:tcW w:w="2977" w:type="dxa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z w:val="24"/>
                <w:szCs w:val="24"/>
              </w:rPr>
              <w:t>Рекомендуется неукоснительно соблюдать требования Порядка рассмотрения материалов и принятия решений о выделении полос радиочастот, переоформлении решений и внесении в них изменений, утвержденного решением ГКРЧ от 20.12.2011 № 11-13-01</w:t>
            </w:r>
          </w:p>
        </w:tc>
      </w:tr>
      <w:tr w:rsidR="00064C0D" w:rsidRPr="0025400A" w:rsidTr="008337BA">
        <w:tc>
          <w:tcPr>
            <w:tcW w:w="560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незарегистрирован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</w:t>
            </w:r>
            <w:proofErr w:type="spellEnd"/>
            <w:proofErr w:type="gramEnd"/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РЭС, ВЧУ гражданского назначения</w:t>
            </w:r>
          </w:p>
        </w:tc>
        <w:tc>
          <w:tcPr>
            <w:tcW w:w="1843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20,21</w:t>
            </w:r>
          </w:p>
        </w:tc>
        <w:tc>
          <w:tcPr>
            <w:tcW w:w="2977" w:type="dxa"/>
          </w:tcPr>
          <w:p w:rsidR="00064C0D" w:rsidRPr="0025400A" w:rsidRDefault="00064C0D" w:rsidP="008337BA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25400A">
              <w:rPr>
                <w:rFonts w:ascii="Times New Roman" w:hAnsi="Times New Roman" w:cs="Times New Roman"/>
                <w:b w:val="0"/>
                <w:color w:val="auto"/>
              </w:rPr>
              <w:t xml:space="preserve">Разъясняются правила регистрации </w:t>
            </w:r>
            <w:r w:rsidRPr="0025400A">
              <w:rPr>
                <w:rFonts w:ascii="Times New Roman" w:hAnsi="Times New Roman" w:cs="Times New Roman"/>
                <w:b w:val="0"/>
                <w:spacing w:val="-1"/>
              </w:rPr>
              <w:t xml:space="preserve">РЭС и ВЧУ гражданского назначения утвержденные </w:t>
            </w:r>
            <w:hyperlink r:id="rId8" w:history="1">
              <w:r w:rsidRPr="0025400A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постановлением Правительства РФ от 12 октября 2004 г. N 539</w:t>
              </w:r>
              <w:r w:rsidRPr="0025400A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br/>
                <w:t>"О порядке регистрации радиоэлектронных средств и высокочастотных устройств"</w:t>
              </w:r>
            </w:hyperlink>
            <w:r w:rsidRPr="0025400A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064C0D" w:rsidRPr="0025400A" w:rsidRDefault="00064C0D" w:rsidP="008337BA">
            <w:pPr>
              <w:pStyle w:val="1"/>
              <w:rPr>
                <w:rFonts w:ascii="Times New Roman" w:hAnsi="Times New Roman" w:cs="Times New Roman"/>
                <w:spacing w:val="-1"/>
              </w:rPr>
            </w:pPr>
            <w:r w:rsidRPr="0025400A">
              <w:rPr>
                <w:rFonts w:ascii="Times New Roman" w:hAnsi="Times New Roman" w:cs="Times New Roman"/>
                <w:b w:val="0"/>
                <w:color w:val="auto"/>
              </w:rPr>
              <w:t xml:space="preserve">Рекомендуется неукоснительно соблюдать требования </w:t>
            </w:r>
            <w:hyperlink r:id="rId9" w:history="1">
              <w:r w:rsidRPr="0025400A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п.</w:t>
              </w:r>
            </w:hyperlink>
            <w:r w:rsidRPr="0025400A">
              <w:rPr>
                <w:rFonts w:ascii="Times New Roman" w:hAnsi="Times New Roman" w:cs="Times New Roman"/>
                <w:b w:val="0"/>
                <w:color w:val="auto"/>
              </w:rPr>
              <w:t xml:space="preserve"> 5 ст. 22 Федерального закона от 07.07.2003 № 126-ФЗ "О связи"</w:t>
            </w:r>
          </w:p>
        </w:tc>
      </w:tr>
      <w:tr w:rsidR="00064C0D" w:rsidRPr="0025400A" w:rsidTr="008337BA">
        <w:trPr>
          <w:trHeight w:val="400"/>
        </w:trPr>
        <w:tc>
          <w:tcPr>
            <w:tcW w:w="560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Несоблюдение условий, установленных при выделении полосы радиочастот либо присвоении (назначении) радиочастоты или радиочастотного канала</w:t>
            </w:r>
          </w:p>
        </w:tc>
        <w:tc>
          <w:tcPr>
            <w:tcW w:w="1843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2126" w:type="dxa"/>
            <w:vAlign w:val="center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54,25</w:t>
            </w:r>
          </w:p>
        </w:tc>
        <w:tc>
          <w:tcPr>
            <w:tcW w:w="2977" w:type="dxa"/>
          </w:tcPr>
          <w:p w:rsidR="00064C0D" w:rsidRPr="0025400A" w:rsidRDefault="00064C0D" w:rsidP="008337BA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неукоснительно соблюдать </w:t>
            </w:r>
            <w:proofErr w:type="gramStart"/>
            <w:r w:rsidRPr="0025400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25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установленные при выделении полосы радиочастот, </w:t>
            </w:r>
            <w:r w:rsidRPr="0025400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2540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указанные в разрешении на использование радиочастот или радиочастотных каналов</w:t>
            </w:r>
          </w:p>
        </w:tc>
      </w:tr>
    </w:tbl>
    <w:p w:rsidR="00064C0D" w:rsidRDefault="00064C0D" w:rsidP="001F3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4C0D" w:rsidRPr="00433194" w:rsidRDefault="00064C0D" w:rsidP="00064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194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в </w:t>
      </w:r>
      <w:r w:rsidRPr="00433194">
        <w:rPr>
          <w:rFonts w:ascii="Times New Roman" w:hAnsi="Times New Roman" w:cs="Times New Roman"/>
          <w:b/>
          <w:bCs/>
          <w:sz w:val="28"/>
          <w:szCs w:val="28"/>
        </w:rPr>
        <w:t>1 квартале 2017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3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194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433194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33194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433194">
        <w:rPr>
          <w:rFonts w:ascii="Times New Roman" w:hAnsi="Times New Roman" w:cs="Times New Roman"/>
          <w:b/>
          <w:bCs/>
          <w:sz w:val="28"/>
          <w:szCs w:val="28"/>
        </w:rPr>
        <w:t xml:space="preserve">188 </w:t>
      </w:r>
      <w:r w:rsidRPr="00433194">
        <w:rPr>
          <w:rFonts w:ascii="Times New Roman" w:hAnsi="Times New Roman" w:cs="Times New Roman"/>
          <w:bCs/>
          <w:sz w:val="28"/>
          <w:szCs w:val="28"/>
        </w:rPr>
        <w:t>нарушений обязательных требований в сфере связи:</w:t>
      </w:r>
    </w:p>
    <w:p w:rsidR="00064C0D" w:rsidRPr="00433194" w:rsidRDefault="00064C0D" w:rsidP="00064C0D">
      <w:pPr>
        <w:pStyle w:val="a3"/>
        <w:ind w:left="0" w:firstLine="709"/>
        <w:jc w:val="both"/>
        <w:rPr>
          <w:bCs/>
          <w:sz w:val="28"/>
          <w:szCs w:val="28"/>
        </w:rPr>
      </w:pPr>
      <w:r w:rsidRPr="00433194">
        <w:rPr>
          <w:sz w:val="28"/>
          <w:szCs w:val="28"/>
        </w:rPr>
        <w:t xml:space="preserve">Наибольшее количество нарушений выявлено в части порядка использования радиочастотного спектра и </w:t>
      </w:r>
      <w:proofErr w:type="gramStart"/>
      <w:r w:rsidRPr="00433194">
        <w:rPr>
          <w:sz w:val="28"/>
          <w:szCs w:val="28"/>
        </w:rPr>
        <w:t>использования</w:t>
      </w:r>
      <w:proofErr w:type="gramEnd"/>
      <w:r w:rsidRPr="00433194">
        <w:rPr>
          <w:sz w:val="28"/>
          <w:szCs w:val="28"/>
        </w:rPr>
        <w:t xml:space="preserve"> незарегистрированных РЭС гражданского назначения. К лицам</w:t>
      </w:r>
      <w:r>
        <w:rPr>
          <w:sz w:val="28"/>
          <w:szCs w:val="28"/>
        </w:rPr>
        <w:t>,</w:t>
      </w:r>
      <w:r w:rsidRPr="00433194">
        <w:rPr>
          <w:sz w:val="28"/>
          <w:szCs w:val="28"/>
        </w:rPr>
        <w:t xml:space="preserve"> допустившим нарушения</w:t>
      </w:r>
      <w:r>
        <w:rPr>
          <w:sz w:val="28"/>
          <w:szCs w:val="28"/>
        </w:rPr>
        <w:t>,</w:t>
      </w:r>
      <w:r w:rsidRPr="00433194">
        <w:rPr>
          <w:sz w:val="28"/>
          <w:szCs w:val="28"/>
        </w:rPr>
        <w:t xml:space="preserve"> применяются административные меры в соответствии со ст. 13.4 ч. 1 и ч. 2 </w:t>
      </w:r>
      <w:proofErr w:type="spellStart"/>
      <w:r w:rsidRPr="00433194">
        <w:rPr>
          <w:sz w:val="28"/>
          <w:szCs w:val="28"/>
        </w:rPr>
        <w:t>КоАП</w:t>
      </w:r>
      <w:proofErr w:type="spellEnd"/>
      <w:r w:rsidRPr="00433194">
        <w:rPr>
          <w:sz w:val="28"/>
          <w:szCs w:val="28"/>
        </w:rPr>
        <w:t xml:space="preserve"> РФ. Выносятся Представления о принятии мер по устранению причин административного правонарушения. </w:t>
      </w:r>
    </w:p>
    <w:p w:rsidR="00064C0D" w:rsidRDefault="00064C0D" w:rsidP="001F3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4C0D" w:rsidRDefault="00064C0D" w:rsidP="001F3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1250" w:rsidRDefault="00BB1250" w:rsidP="001F3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400A">
        <w:rPr>
          <w:rFonts w:ascii="Times New Roman" w:eastAsia="Calibri" w:hAnsi="Times New Roman" w:cs="Times New Roman"/>
          <w:b/>
          <w:i/>
          <w:sz w:val="28"/>
          <w:szCs w:val="28"/>
        </w:rPr>
        <w:t>Типовые нарушения в сфере массовых коммуникаций и необходимые разъяснения для их недопущения</w:t>
      </w:r>
    </w:p>
    <w:p w:rsidR="0025400A" w:rsidRPr="0025400A" w:rsidRDefault="0025400A" w:rsidP="001F3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270"/>
        <w:gridCol w:w="1499"/>
        <w:gridCol w:w="3037"/>
        <w:gridCol w:w="2661"/>
      </w:tblGrid>
      <w:tr w:rsidR="00064C0D" w:rsidRPr="0025400A" w:rsidTr="00064C0D">
        <w:trPr>
          <w:cantSplit/>
          <w:tblHeader/>
        </w:trPr>
        <w:tc>
          <w:tcPr>
            <w:tcW w:w="396" w:type="pct"/>
            <w:vAlign w:val="center"/>
          </w:tcPr>
          <w:p w:rsidR="0025400A" w:rsidRPr="0025400A" w:rsidRDefault="00064C0D" w:rsidP="0006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4" w:type="pct"/>
            <w:shd w:val="clear" w:color="auto" w:fill="auto"/>
            <w:vAlign w:val="center"/>
          </w:tcPr>
          <w:p w:rsidR="0025400A" w:rsidRPr="0025400A" w:rsidRDefault="0025400A" w:rsidP="0006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типовых  нарушений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5400A" w:rsidRPr="0025400A" w:rsidRDefault="0025400A" w:rsidP="0006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типовых  нарушений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5400A" w:rsidRPr="0025400A" w:rsidRDefault="0025400A" w:rsidP="0006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(в процентах)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25400A" w:rsidRPr="0025400A" w:rsidRDefault="0025400A" w:rsidP="00064C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25400A" w:rsidRPr="0025400A" w:rsidTr="0025400A">
        <w:trPr>
          <w:cantSplit/>
          <w:trHeight w:val="553"/>
        </w:trPr>
        <w:tc>
          <w:tcPr>
            <w:tcW w:w="5000" w:type="pct"/>
            <w:gridSpan w:val="5"/>
          </w:tcPr>
          <w:p w:rsidR="0025400A" w:rsidRPr="0025400A" w:rsidRDefault="0025400A" w:rsidP="0025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5400A">
              <w:rPr>
                <w:rFonts w:ascii="Times New Roman" w:hAnsi="Times New Roman" w:cs="Times New Roman"/>
                <w:b/>
                <w:sz w:val="24"/>
                <w:szCs w:val="24"/>
              </w:rPr>
              <w:t>бщее количество выявленных нарушений – 76</w:t>
            </w:r>
          </w:p>
        </w:tc>
      </w:tr>
      <w:tr w:rsidR="00064C0D" w:rsidRPr="0025400A" w:rsidTr="00064C0D">
        <w:trPr>
          <w:cantSplit/>
        </w:trPr>
        <w:tc>
          <w:tcPr>
            <w:tcW w:w="396" w:type="pct"/>
          </w:tcPr>
          <w:p w:rsidR="0025400A" w:rsidRPr="0025400A" w:rsidRDefault="00064C0D" w:rsidP="0025400A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1104" w:type="pct"/>
            <w:shd w:val="clear" w:color="auto" w:fill="auto"/>
          </w:tcPr>
          <w:p w:rsidR="0025400A" w:rsidRPr="0025400A" w:rsidRDefault="0025400A" w:rsidP="0025400A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Невыход в свет (в эфир) более одного года </w:t>
            </w:r>
          </w:p>
          <w:p w:rsidR="0025400A" w:rsidRPr="0025400A" w:rsidRDefault="0025400A" w:rsidP="0025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sz w:val="24"/>
                <w:szCs w:val="24"/>
              </w:rPr>
              <w:t>ст. 15 Закона Российской Федерации «О средствах массовой информации» от 27.12.1991 № 2124-</w:t>
            </w:r>
          </w:p>
        </w:tc>
        <w:tc>
          <w:tcPr>
            <w:tcW w:w="729" w:type="pct"/>
            <w:shd w:val="clear" w:color="auto" w:fill="auto"/>
          </w:tcPr>
          <w:p w:rsidR="0025400A" w:rsidRPr="0025400A" w:rsidRDefault="0025400A" w:rsidP="0025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7" w:type="pct"/>
            <w:shd w:val="clear" w:color="auto" w:fill="auto"/>
          </w:tcPr>
          <w:p w:rsidR="0025400A" w:rsidRPr="0025400A" w:rsidRDefault="0025400A" w:rsidP="0025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b/>
                <w:sz w:val="24"/>
                <w:szCs w:val="24"/>
              </w:rPr>
              <w:t>24,7 %</w:t>
            </w:r>
          </w:p>
        </w:tc>
        <w:tc>
          <w:tcPr>
            <w:tcW w:w="1294" w:type="pct"/>
            <w:shd w:val="clear" w:color="auto" w:fill="auto"/>
          </w:tcPr>
          <w:p w:rsidR="0025400A" w:rsidRPr="0025400A" w:rsidRDefault="0025400A" w:rsidP="00254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регистрации СМИ выдается без ограничения срока действия.</w:t>
            </w:r>
          </w:p>
          <w:p w:rsidR="0025400A" w:rsidRPr="0025400A" w:rsidRDefault="0025400A" w:rsidP="002540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учредителями СМИ сохраняется право выхода в свет в течение года со дня выдачи регистрации. Невыход в свет более года влечет </w:t>
            </w:r>
            <w:proofErr w:type="gramStart"/>
            <w:r w:rsidRPr="00254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собой обращение регистрирующего органа в суд с административным исковым заявлением о признании недействительным свидетельства о регистрации</w:t>
            </w:r>
            <w:proofErr w:type="gramEnd"/>
            <w:r w:rsidRPr="00254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СМИ. Для недопущения данного вида нарушений необходимо точно следовать требованиям, предусмотренных ст. 8, 11, 15 Закона Российской Федерации «О средствах массовой информации» </w:t>
            </w:r>
          </w:p>
        </w:tc>
      </w:tr>
    </w:tbl>
    <w:p w:rsidR="00BB1250" w:rsidRPr="00433194" w:rsidRDefault="00BB1250" w:rsidP="00BB12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250" w:rsidRPr="00433194" w:rsidRDefault="00BB1250" w:rsidP="00BB12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94">
        <w:rPr>
          <w:rFonts w:ascii="Times New Roman" w:eastAsia="Calibri" w:hAnsi="Times New Roman" w:cs="Times New Roman"/>
          <w:sz w:val="28"/>
          <w:szCs w:val="28"/>
        </w:rPr>
        <w:t>В</w:t>
      </w:r>
      <w:r w:rsidRPr="00433194">
        <w:rPr>
          <w:rFonts w:ascii="Times New Roman" w:eastAsia="Calibri" w:hAnsi="Times New Roman" w:cs="Times New Roman"/>
          <w:b/>
          <w:sz w:val="28"/>
          <w:szCs w:val="28"/>
        </w:rPr>
        <w:t xml:space="preserve"> 1 квартале 2017 года </w:t>
      </w:r>
      <w:r w:rsidRPr="00433194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433194">
        <w:rPr>
          <w:rFonts w:ascii="Times New Roman" w:eastAsia="Calibri" w:hAnsi="Times New Roman" w:cs="Times New Roman"/>
          <w:b/>
          <w:sz w:val="28"/>
          <w:szCs w:val="28"/>
        </w:rPr>
        <w:t xml:space="preserve"> 24</w:t>
      </w:r>
      <w:r w:rsidRPr="00433194">
        <w:rPr>
          <w:rFonts w:ascii="Times New Roman" w:eastAsia="Calibri" w:hAnsi="Times New Roman" w:cs="Times New Roman"/>
          <w:sz w:val="28"/>
          <w:szCs w:val="28"/>
        </w:rPr>
        <w:t xml:space="preserve"> % выявленных нарушений в ходе проведения мероприятий контроля (надзора) в сфере массовых коммуникаций составляет невыход в свет (в эфир) более одного года. В связи с тем, что свидетельство о регистрации средства массовой информации выдается без ограничения срока действия, большинство учредителей пренебрегают требованиями закона об обязательном уведомлении регистрирующего органа о приостановлении деятельности редакции.</w:t>
      </w:r>
      <w:r w:rsidRPr="00433194">
        <w:rPr>
          <w:rFonts w:ascii="Times New Roman" w:eastAsia="Calibri" w:hAnsi="Times New Roman" w:cs="Times New Roman"/>
        </w:rPr>
        <w:t xml:space="preserve"> </w:t>
      </w:r>
      <w:r w:rsidRPr="00433194">
        <w:rPr>
          <w:rFonts w:ascii="Times New Roman" w:eastAsia="Calibri" w:hAnsi="Times New Roman" w:cs="Times New Roman"/>
          <w:sz w:val="28"/>
          <w:szCs w:val="28"/>
        </w:rPr>
        <w:t>Как правило, при ликвидации юридического лица, являющегося учредителем СМИ, деятельность редакции прекращается. Законодателем не определена обязанность юридических лиц, являющихся учредителями СМИ извещать регистрирующий орган о ликвидации/реорганизации юридического лица. В целях недопущения указанного нарушения Управлением проводится профилактическая работа, начиная с момента выдачи свидетельств о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BB1250" w:rsidRPr="00433194" w:rsidRDefault="00BB1250" w:rsidP="00BB1250">
      <w:pPr>
        <w:rPr>
          <w:rFonts w:ascii="Times New Roman" w:hAnsi="Times New Roman" w:cs="Times New Roman"/>
          <w:szCs w:val="28"/>
        </w:rPr>
      </w:pPr>
    </w:p>
    <w:p w:rsidR="00BB1250" w:rsidRPr="00BB1250" w:rsidRDefault="00BB1250" w:rsidP="00BB1250">
      <w:pPr>
        <w:rPr>
          <w:szCs w:val="28"/>
        </w:rPr>
      </w:pPr>
    </w:p>
    <w:sectPr w:rsidR="00BB1250" w:rsidRPr="00BB1250" w:rsidSect="00064C0D">
      <w:headerReference w:type="default" r:id="rId10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0A" w:rsidRDefault="0025400A" w:rsidP="0025400A">
      <w:pPr>
        <w:spacing w:after="0" w:line="240" w:lineRule="auto"/>
      </w:pPr>
      <w:r>
        <w:separator/>
      </w:r>
    </w:p>
  </w:endnote>
  <w:endnote w:type="continuationSeparator" w:id="1">
    <w:p w:rsidR="0025400A" w:rsidRDefault="0025400A" w:rsidP="0025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0A" w:rsidRDefault="0025400A" w:rsidP="0025400A">
      <w:pPr>
        <w:spacing w:after="0" w:line="240" w:lineRule="auto"/>
      </w:pPr>
      <w:r>
        <w:separator/>
      </w:r>
    </w:p>
  </w:footnote>
  <w:footnote w:type="continuationSeparator" w:id="1">
    <w:p w:rsidR="0025400A" w:rsidRDefault="0025400A" w:rsidP="0025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3249"/>
      <w:docPartObj>
        <w:docPartGallery w:val="Page Numbers (Top of Page)"/>
        <w:docPartUnique/>
      </w:docPartObj>
    </w:sdtPr>
    <w:sdtContent>
      <w:p w:rsidR="0025400A" w:rsidRDefault="0025400A">
        <w:pPr>
          <w:pStyle w:val="a8"/>
          <w:jc w:val="center"/>
        </w:pPr>
        <w:fldSimple w:instr=" PAGE   \* MERGEFORMAT ">
          <w:r w:rsidR="00064C0D">
            <w:rPr>
              <w:noProof/>
            </w:rPr>
            <w:t>5</w:t>
          </w:r>
        </w:fldSimple>
      </w:p>
    </w:sdtContent>
  </w:sdt>
  <w:p w:rsidR="0025400A" w:rsidRDefault="002540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1A37C3D"/>
    <w:multiLevelType w:val="hybridMultilevel"/>
    <w:tmpl w:val="E256B1E8"/>
    <w:lvl w:ilvl="0" w:tplc="2FEAA84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718"/>
    <w:multiLevelType w:val="hybridMultilevel"/>
    <w:tmpl w:val="A66E6DAE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AF0"/>
    <w:multiLevelType w:val="hybridMultilevel"/>
    <w:tmpl w:val="DD3030E6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428CD"/>
    <w:multiLevelType w:val="multilevel"/>
    <w:tmpl w:val="3DE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211FC"/>
    <w:multiLevelType w:val="hybridMultilevel"/>
    <w:tmpl w:val="D8DC30CC"/>
    <w:lvl w:ilvl="0" w:tplc="E3C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20B"/>
    <w:rsid w:val="00035865"/>
    <w:rsid w:val="00064C0D"/>
    <w:rsid w:val="000763A4"/>
    <w:rsid w:val="00091031"/>
    <w:rsid w:val="000A4CF1"/>
    <w:rsid w:val="00144596"/>
    <w:rsid w:val="001506E9"/>
    <w:rsid w:val="00174D29"/>
    <w:rsid w:val="00180EDF"/>
    <w:rsid w:val="00197BD9"/>
    <w:rsid w:val="001B69B9"/>
    <w:rsid w:val="001D6270"/>
    <w:rsid w:val="001F36B3"/>
    <w:rsid w:val="0025400A"/>
    <w:rsid w:val="002A4B87"/>
    <w:rsid w:val="002B27A0"/>
    <w:rsid w:val="002C445F"/>
    <w:rsid w:val="002D60A0"/>
    <w:rsid w:val="003529D8"/>
    <w:rsid w:val="003645F0"/>
    <w:rsid w:val="00371048"/>
    <w:rsid w:val="00433194"/>
    <w:rsid w:val="00435CAD"/>
    <w:rsid w:val="00445467"/>
    <w:rsid w:val="0044662F"/>
    <w:rsid w:val="0045719B"/>
    <w:rsid w:val="00471B18"/>
    <w:rsid w:val="004C3C53"/>
    <w:rsid w:val="00501A3C"/>
    <w:rsid w:val="005456D5"/>
    <w:rsid w:val="00560820"/>
    <w:rsid w:val="00591857"/>
    <w:rsid w:val="00595C91"/>
    <w:rsid w:val="00620E8B"/>
    <w:rsid w:val="00631155"/>
    <w:rsid w:val="00633ED5"/>
    <w:rsid w:val="0068377C"/>
    <w:rsid w:val="00692BDC"/>
    <w:rsid w:val="006A5F06"/>
    <w:rsid w:val="006B5E1F"/>
    <w:rsid w:val="006C0056"/>
    <w:rsid w:val="006F79C7"/>
    <w:rsid w:val="00701386"/>
    <w:rsid w:val="007308B4"/>
    <w:rsid w:val="007D3725"/>
    <w:rsid w:val="008204BF"/>
    <w:rsid w:val="008307A8"/>
    <w:rsid w:val="00856B7C"/>
    <w:rsid w:val="009257A5"/>
    <w:rsid w:val="00930303"/>
    <w:rsid w:val="009367C2"/>
    <w:rsid w:val="009722C0"/>
    <w:rsid w:val="009968BB"/>
    <w:rsid w:val="009A3842"/>
    <w:rsid w:val="00A3453F"/>
    <w:rsid w:val="00A35F2B"/>
    <w:rsid w:val="00A36C6C"/>
    <w:rsid w:val="00A52E95"/>
    <w:rsid w:val="00A812EC"/>
    <w:rsid w:val="00AC66F4"/>
    <w:rsid w:val="00B52E3E"/>
    <w:rsid w:val="00BA6D50"/>
    <w:rsid w:val="00BB1250"/>
    <w:rsid w:val="00C14BDF"/>
    <w:rsid w:val="00C32FAE"/>
    <w:rsid w:val="00C6454A"/>
    <w:rsid w:val="00CF3CCD"/>
    <w:rsid w:val="00D357F8"/>
    <w:rsid w:val="00D45B00"/>
    <w:rsid w:val="00D655C2"/>
    <w:rsid w:val="00DA4A07"/>
    <w:rsid w:val="00DC21B9"/>
    <w:rsid w:val="00E21D1B"/>
    <w:rsid w:val="00E43942"/>
    <w:rsid w:val="00E6640D"/>
    <w:rsid w:val="00E94F89"/>
    <w:rsid w:val="00ED5DAB"/>
    <w:rsid w:val="00F26182"/>
    <w:rsid w:val="00F453D8"/>
    <w:rsid w:val="00F540A3"/>
    <w:rsid w:val="00F73780"/>
    <w:rsid w:val="00F945E5"/>
    <w:rsid w:val="00FC320B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0"/>
  </w:style>
  <w:style w:type="paragraph" w:styleId="1">
    <w:name w:val="heading 1"/>
    <w:basedOn w:val="a"/>
    <w:next w:val="a"/>
    <w:link w:val="10"/>
    <w:uiPriority w:val="99"/>
    <w:qFormat/>
    <w:rsid w:val="00C3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2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12E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32FA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32FAE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25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00A"/>
  </w:style>
  <w:style w:type="paragraph" w:styleId="aa">
    <w:name w:val="footer"/>
    <w:basedOn w:val="a"/>
    <w:link w:val="ab"/>
    <w:uiPriority w:val="99"/>
    <w:semiHidden/>
    <w:unhideWhenUsed/>
    <w:rsid w:val="0025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4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21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72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383A-DBAB-4BA9-8190-443A4231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В.В.</cp:lastModifiedBy>
  <cp:revision>2</cp:revision>
  <cp:lastPrinted>2016-10-04T10:46:00Z</cp:lastPrinted>
  <dcterms:created xsi:type="dcterms:W3CDTF">2017-07-21T11:11:00Z</dcterms:created>
  <dcterms:modified xsi:type="dcterms:W3CDTF">2017-07-21T11:11:00Z</dcterms:modified>
</cp:coreProperties>
</file>