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2182" w:rsidRPr="004B192F" w:rsidRDefault="00EE2182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bookmarkStart w:id="0" w:name="_GoBack"/>
      <w:bookmarkEnd w:id="0"/>
      <w:r w:rsidRPr="004B192F">
        <w:rPr>
          <w:rFonts w:ascii="Times New Roman" w:hAnsi="Times New Roman" w:cs="Times New Roman"/>
          <w:b/>
          <w:spacing w:val="-1"/>
          <w:sz w:val="28"/>
          <w:szCs w:val="28"/>
        </w:rPr>
        <w:t xml:space="preserve">Типовые нарушения в сфере деятельности </w:t>
      </w:r>
    </w:p>
    <w:p w:rsidR="00EE2182" w:rsidRPr="004B192F" w:rsidRDefault="00EE2182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4B192F">
        <w:rPr>
          <w:rFonts w:ascii="Times New Roman" w:hAnsi="Times New Roman" w:cs="Times New Roman"/>
          <w:b/>
          <w:spacing w:val="-1"/>
          <w:sz w:val="28"/>
          <w:szCs w:val="28"/>
        </w:rPr>
        <w:t xml:space="preserve">по защите прав субъектов персональных данных </w:t>
      </w:r>
    </w:p>
    <w:p w:rsidR="004A3A5B" w:rsidRPr="00921341" w:rsidRDefault="004A3A5B" w:rsidP="009909F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0"/>
        <w:gridCol w:w="1959"/>
        <w:gridCol w:w="1959"/>
        <w:gridCol w:w="1953"/>
      </w:tblGrid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Нарушение в соответствии с классификатором</w:t>
            </w:r>
          </w:p>
        </w:tc>
        <w:tc>
          <w:tcPr>
            <w:tcW w:w="940" w:type="pct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Статья КоАП РФ</w:t>
            </w:r>
          </w:p>
        </w:tc>
        <w:tc>
          <w:tcPr>
            <w:tcW w:w="940" w:type="pct"/>
            <w:shd w:val="clear" w:color="auto" w:fill="auto"/>
          </w:tcPr>
          <w:p w:rsidR="00DF03CA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ичество</w:t>
            </w: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нарушений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</w:p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9 месяцев 2019</w:t>
            </w:r>
          </w:p>
        </w:tc>
        <w:tc>
          <w:tcPr>
            <w:tcW w:w="938" w:type="pct"/>
            <w:shd w:val="clear" w:color="auto" w:fill="auto"/>
          </w:tcPr>
          <w:p w:rsidR="00DF03CA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ичество</w:t>
            </w: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нарушений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 </w:t>
            </w:r>
          </w:p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9 месяцев 2020</w:t>
            </w:r>
          </w:p>
        </w:tc>
      </w:tr>
      <w:tr w:rsidR="004B192F" w:rsidRPr="00921341" w:rsidTr="004B192F">
        <w:trPr>
          <w:cantSplit/>
          <w:trHeight w:val="20"/>
        </w:trPr>
        <w:tc>
          <w:tcPr>
            <w:tcW w:w="2183" w:type="pct"/>
            <w:shd w:val="clear" w:color="auto" w:fill="FFFFFF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ст. 87 Трудового кодекса Российской Федерации</w:t>
            </w:r>
          </w:p>
        </w:tc>
        <w:tc>
          <w:tcPr>
            <w:tcW w:w="940" w:type="pct"/>
            <w:shd w:val="clear" w:color="auto" w:fill="FFFFFF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FFFFFF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pct"/>
            <w:shd w:val="clear" w:color="auto" w:fill="FFFFFF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cantSplit/>
          <w:trHeight w:val="954"/>
        </w:trPr>
        <w:tc>
          <w:tcPr>
            <w:tcW w:w="2183" w:type="pct"/>
            <w:shd w:val="clear" w:color="auto" w:fill="FFFFFF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1 ст. 22 Федерального закона от 27.07.2006 г. № 152-ФЗ "О персональных данных"</w:t>
            </w:r>
          </w:p>
        </w:tc>
        <w:tc>
          <w:tcPr>
            <w:tcW w:w="940" w:type="pct"/>
            <w:shd w:val="clear" w:color="auto" w:fill="FFFFFF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19.7</w:t>
            </w:r>
          </w:p>
        </w:tc>
        <w:tc>
          <w:tcPr>
            <w:tcW w:w="940" w:type="pct"/>
            <w:shd w:val="clear" w:color="auto" w:fill="FFFFFF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pct"/>
            <w:shd w:val="clear" w:color="auto" w:fill="FFFFFF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192F" w:rsidRPr="00921341" w:rsidTr="004B192F">
        <w:trPr>
          <w:cantSplit/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3 ст. 22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19.7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7 ст.22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1 ст. 6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ст. 7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4 ст. 21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5 ст. 5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3 ст. 6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п. 8 ст. 86 Трудового кодекса Российской Федерации»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1 ст.18.1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1 ст.10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ч. 2 ст.18.1 Федерального закона от 27.07.2006 г. № 152-ФЗ "О персональных данных"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п. 6 постановления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 xml:space="preserve">п. 7 постановления Правительства Российской Федерации от 15 сентября 2008 г. № 687 «Об утверждении Положения об особенностях обработки </w:t>
            </w:r>
            <w:r w:rsidRPr="009213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персональных данных, осуществляемой без использования средств автоматизации»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п. 13 постановления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п. 8 постановления Правительства Российской Федерации от 15 сентября 2008 г. № 687 «Об утверждении Положения об особенностях обработки персональных данных, осуществляемой без использования средств автоматизации»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21341">
              <w:rPr>
                <w:rFonts w:ascii="Times New Roman" w:hAnsi="Times New Roman" w:cs="Times New Roman"/>
                <w:sz w:val="24"/>
                <w:szCs w:val="24"/>
              </w:rPr>
              <w:t xml:space="preserve">. д) п. 1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органами, утвержденного постановлением Правительства Российской Федерации от 21 марта 2012 г. № 211 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. е) п. 1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органами, утвержденного постановлением Правительства Российской Федерации от 21 марта 2012 г. № 211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п. 2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органами, утвержденного постановлением Правительства Российской Федерации от 21 марта 2012 г. № 211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4B192F" w:rsidRPr="00921341" w:rsidTr="004B192F">
        <w:trPr>
          <w:trHeight w:val="20"/>
        </w:trPr>
        <w:tc>
          <w:tcPr>
            <w:tcW w:w="2183" w:type="pct"/>
            <w:shd w:val="clear" w:color="auto" w:fill="auto"/>
          </w:tcPr>
          <w:p w:rsidR="004B192F" w:rsidRPr="00921341" w:rsidRDefault="004B192F" w:rsidP="00DF03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940" w:type="pct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0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4B192F" w:rsidRPr="00921341" w:rsidRDefault="004B192F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</w:tbl>
    <w:p w:rsidR="004A3A5B" w:rsidRDefault="004A3A5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p w:rsidR="00DF03CA" w:rsidRDefault="00DF03CA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DF03CA" w:rsidRDefault="00DF03CA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2F0A7B" w:rsidRPr="004B192F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 w:rsidRPr="004B192F">
        <w:rPr>
          <w:rFonts w:ascii="Times New Roman" w:hAnsi="Times New Roman" w:cs="Times New Roman"/>
          <w:b/>
          <w:spacing w:val="-1"/>
          <w:sz w:val="28"/>
          <w:szCs w:val="28"/>
        </w:rPr>
        <w:lastRenderedPageBreak/>
        <w:t xml:space="preserve">Типовые нарушения в сфере массовых коммуникаций </w:t>
      </w:r>
    </w:p>
    <w:p w:rsidR="002F0A7B" w:rsidRPr="00921341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tbl>
      <w:tblPr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54"/>
        <w:gridCol w:w="1237"/>
        <w:gridCol w:w="966"/>
        <w:gridCol w:w="966"/>
      </w:tblGrid>
      <w:tr w:rsidR="00921341" w:rsidRPr="00921341" w:rsidTr="00DF03CA">
        <w:trPr>
          <w:cantSplit/>
          <w:trHeight w:val="416"/>
        </w:trPr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Вид</w:t>
            </w: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нарушения</w:t>
            </w:r>
          </w:p>
        </w:tc>
        <w:tc>
          <w:tcPr>
            <w:tcW w:w="0" w:type="auto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Закон </w:t>
            </w: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  <w:t>РФ</w:t>
            </w:r>
          </w:p>
        </w:tc>
        <w:tc>
          <w:tcPr>
            <w:tcW w:w="0" w:type="auto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Кол</w:t>
            </w:r>
            <w:r w:rsidR="004B192F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ичество </w:t>
            </w: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нарушений</w:t>
            </w:r>
          </w:p>
        </w:tc>
      </w:tr>
      <w:tr w:rsidR="00921341" w:rsidRPr="00921341" w:rsidTr="00DF03CA">
        <w:trPr>
          <w:cantSplit/>
          <w:trHeight w:val="420"/>
        </w:trPr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 xml:space="preserve"> 9 месяцев </w:t>
            </w: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2019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</w:rPr>
              <w:t xml:space="preserve"> 9 месяцев </w:t>
            </w: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2020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Устав редакции или заменяющий его договор не направлен в регистрирующий орган в течение трех месяцев со дня первого выхода в свет (в эфир) СМИ; СМИ не выходит в свет (в эфир) более одного года; имела место повторная регистрация СМИ; представленные заявителем в регистрирующий орган в соответствии со статьей 10 настоящего Закона сведения не соответствуют действительности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ст.15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15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Устав редакции либо заменяющий его договор не соответствуют требованиям ст. 20 Закона «О СМИ», </w:t>
            </w: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>непредставление устава редакции или заменяющего его договора в регистрирующий орган в течение трех месяцев со дня первого выхода в свет (в эфир) средства массовой информации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ст.20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88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42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Злоупотребление свободой массовой информации посредством использования СМИ для распространения материалов, содержащих нецензурную брань (в редакционном материале)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ч.1 ст.4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Информация о способах совершения самоубийства, а также призывов к совершению самоубийства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ст.15.1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149-ФЗ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49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Злоупотребление свободой массовой информации посредством использования средств массовой информации для распространения иной информации, распространение которой запрещено федеральными законами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ч.3 ст.4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Злоупотребление свободой массовой информации посредством распространения информации об общественном объединении или иной организации, включенных в опубликованный перечень общественных и религиозных объединений, иных организаций, в отношении которых судом принято решение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ч.2 ст.4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</w:tr>
      <w:tr w:rsidR="00921341" w:rsidRPr="00921341" w:rsidTr="00DF03CA">
        <w:trPr>
          <w:cantSplit/>
          <w:trHeight w:val="2689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Нарушение установленного порядка распространения среди детей продукции СМИ, содержащей информацию, причиняющую вред их здоровью и (или) развитию; Опубликование в СМИ программ теле – и (или) радиопередач, перечней и (или) каталогов информационной продукции без размещения знака информационной продукции либо со знаком информационной продукции, не соответствующим категории информационной продукции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ст.12, ст.13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436-ФЗ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16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Нарушение порядка объявления выходных данных в выпуске СМИ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ст.27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56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Нарушение требований о предоставлении обязательного экземпляра документов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ст.7, ст.12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77-ФЗ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102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49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Злоупотребление свободой массовой информации посредством использования СМИ для пропаганды наркотических средств, психотропных веществ и их прекурсоров, растений, содержащих наркотические вещества или психотропные вещества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ч.3 ст.4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highlight w:val="cyan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Злоупотребление свободой массовой информации посредством использования СМИ для распространения сведений о несовершеннолетнем, пострадавшем в результате противоправного действия (бездействия)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ч.6 ст.4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Непредставление или несвоевременное представление сведений (информации), представление которых предусмотрено законом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ст.19.7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КоАП РФ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21341" w:rsidRPr="00921341" w:rsidTr="00DF03CA">
        <w:trPr>
          <w:cantSplit/>
          <w:trHeight w:val="2898"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Неуведомление об изменении места нахождения учредителя и (или) редакции, периодичности выпуска и максимального объема средства массовой информации, принятия решения о прекращении, приостановлении или возобновлении деятельности СМИ;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 xml:space="preserve">Изготовление или распространение продукции незарегистрированного в установленном законом порядке средства массовой информации, либо средства массовой информации, не прошедшего процедуру внесения изменений в запись о регистрации СМИ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ст.11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16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22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Невыполнение в установленный срок законного предписания органа (должностного лица), осуществляющего государственный надзор (контроль), об устранении выявленного нарушения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ст.31.7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Нарушение лицензионных требований в сфере вещания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ст.31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Закона «О СМИ»,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ПП РФ №1025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27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 xml:space="preserve">Неисполнение обязанности трансляции социальной рекламы о вреде потребления табака;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Злоупотребление свободой массовой информации посредством использования средств массовой информации для демонстрации табачных изделий или процесса потребления табака во вновь созданных и предназначенных для взрослых аудиовизуальных произведениях, включая теле- и видеофильмы, в радио-, теле-, видео- и кинохроникальных программах либо сообщение в эфир, по кабелю или любое другое использование указанных произведений, представлений, программ, в которых осуществляется демонстрация табачных изделий и процесса потребления табака, за исключением случаев, если такое действие является неотъемлемой частью художественного замысла.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 xml:space="preserve">ст. 16 </w:t>
            </w:r>
          </w:p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 xml:space="preserve">15-ФЗ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>Непредоставление сведений об операторах связи, осуществляющих трансляцию телеканала или радиоканала по договору с вещателем, и о лицах, распространяющих телеканал или радиоканал в неизменном виде по договору с вещателем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ind w:firstLine="113"/>
              <w:jc w:val="center"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ст. 31.9 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>Несоответствие распространяемого учредителем (участником) и редакцией средства массовой информации ограничениям, установленным статьей 19.1 Закона Российской Федерации "О средствах массовой информации"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>Ст. 19.1 Закона «О СМИ»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 xml:space="preserve">Нарушение законодательства о выборах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 xml:space="preserve">67-ФЗ 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</w:t>
            </w:r>
          </w:p>
        </w:tc>
      </w:tr>
      <w:tr w:rsidR="00921341" w:rsidRPr="00921341" w:rsidTr="00DF03CA">
        <w:trPr>
          <w:cantSplit/>
        </w:trPr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kern w:val="3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367</w:t>
            </w:r>
          </w:p>
        </w:tc>
        <w:tc>
          <w:tcPr>
            <w:tcW w:w="0" w:type="auto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:rsidR="00921341" w:rsidRPr="00921341" w:rsidRDefault="00921341" w:rsidP="00DF03CA">
            <w:pPr>
              <w:spacing w:after="0" w:line="240" w:lineRule="auto"/>
              <w:contextualSpacing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921341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252</w:t>
            </w:r>
          </w:p>
        </w:tc>
      </w:tr>
    </w:tbl>
    <w:p w:rsidR="004A3A5B" w:rsidRDefault="004A3A5B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92F" w:rsidRDefault="004B192F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92F" w:rsidRDefault="004B192F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B192F" w:rsidRDefault="004B192F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F03CA" w:rsidRDefault="00DF03CA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A7B" w:rsidRPr="004B192F" w:rsidRDefault="002F0A7B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9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Типовые нарушения в сфере связи </w:t>
      </w:r>
    </w:p>
    <w:p w:rsidR="004A3A5B" w:rsidRPr="00921341" w:rsidRDefault="004A3A5B" w:rsidP="002F0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1"/>
        <w:gridCol w:w="1482"/>
        <w:gridCol w:w="1468"/>
      </w:tblGrid>
      <w:tr w:rsidR="00921341" w:rsidRPr="00921341" w:rsidTr="00921341">
        <w:trPr>
          <w:cantSplit/>
          <w:trHeight w:val="20"/>
          <w:tblHeader/>
        </w:trPr>
        <w:tc>
          <w:tcPr>
            <w:tcW w:w="0" w:type="auto"/>
            <w:gridSpan w:val="3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возбужденных дел об административных правонарушениях в сфере связи направляемых для рассмотрения в суд</w:t>
            </w:r>
          </w:p>
        </w:tc>
      </w:tr>
      <w:tr w:rsidR="00921341" w:rsidRPr="00921341" w:rsidTr="004B192F">
        <w:trPr>
          <w:cantSplit/>
          <w:trHeight w:val="20"/>
          <w:tblHeader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Статья КоАП РФ, классификатор ЕИС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9 месяцев</w:t>
            </w:r>
            <w:r w:rsidR="004A3A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2019 года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9 месяцев 2020 года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ч.2 ст. 6.17, нарушение законодательства Российской Федерации о защите детей от информации, причиняющей вред их здоровью и (или) развитию, С55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21341" w:rsidRPr="00921341" w:rsidTr="004B192F">
        <w:trPr>
          <w:cantSplit/>
          <w:trHeight w:val="455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ст. 9.13 КоАП РФ, необеспечение условий для беспрепятственного доступа инвалидов к объектам связи, С59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ст. 13.5 КоАП РФ, нарушение правил охраны линий или сооружений связи, С64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ст.13.30 КоАП РФ, невыполнение лицом, действующим от имени оператора связи, требований о включении в договор об оказании услуг подвижной радиотелефонной связи установленных правилами оказания услуг связи сведений об абоненте или включение недостоверных сведений либо непредставление или несвоевременное представление оператору связи экземпляра заключенного с абонентом договора, если указанные действия не содержат уголовно наказуемого деяния, С47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ст. 13.34 КоАП РФ, </w:t>
            </w:r>
            <w:proofErr w:type="spellStart"/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неограничение</w:t>
            </w:r>
            <w:proofErr w:type="spellEnd"/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доступа к информации, распространение которой в Российской Федерации, запрещено,</w:t>
            </w:r>
          </w:p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 56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ст. 13.38 КоАП РФ, несвоевременная или неполная уплата оператором сети связи общего пользования обязательных отчислений (неналоговых платежей) в резерв универсального обслуживания, С57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обязательных требований при оказании универсальных услуг связи, С2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непредоставление сведений о базе расчета обязательных отчислений (неналоговых платежей) в резерв универсального обслуживания, С44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требований по внедрению системы оперативно-розыскных мероприятий, С14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несоблюдение нормативов частоты сбора письменной корреспонденции из почтовых ящиков, ее обмена, перевозки и доставки, С19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несоблюдение контрольных сроков пересылки письменной корреспонденции, С20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лицензионных условий, С27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3 ст. 14.1 КоАП РФ, нарушение правил оказания услуг связи, С25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1 ст. 19.5 КоАП РФ, невыполнение в установленный срок предписания об устранении выявленного нарушения, С31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ст. 19.6 КоАП РФ, непринятие мер по устранению причин и условий, способствовавших совершению административного правонарушения, С54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ч. 1 ст. 20.25 КоАП РФ, неисполнение постановления суда либо уполномоченного государственного органа о наложении административного штрафа при совершении административного правонарушения в области средств массовой информации, связи и информационных технологий, Н1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</w:tr>
      <w:tr w:rsidR="00921341" w:rsidRPr="00921341" w:rsidTr="004B192F">
        <w:trPr>
          <w:cantSplit/>
          <w:trHeight w:val="20"/>
        </w:trPr>
        <w:tc>
          <w:tcPr>
            <w:tcW w:w="7763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337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921341" w:rsidRPr="00921341" w:rsidRDefault="00921341" w:rsidP="00DF03C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134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921341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</w:tr>
    </w:tbl>
    <w:p w:rsidR="002F0A7B" w:rsidRPr="00921341" w:rsidRDefault="002F0A7B" w:rsidP="002F0A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</w:rPr>
      </w:pPr>
    </w:p>
    <w:sectPr w:rsidR="002F0A7B" w:rsidRPr="00921341" w:rsidSect="00DF03CA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D79BE"/>
    <w:multiLevelType w:val="hybridMultilevel"/>
    <w:tmpl w:val="29A03FA0"/>
    <w:lvl w:ilvl="0" w:tplc="875C69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161476"/>
    <w:multiLevelType w:val="hybridMultilevel"/>
    <w:tmpl w:val="5C60660C"/>
    <w:lvl w:ilvl="0" w:tplc="66680EA2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CD06A11"/>
    <w:multiLevelType w:val="hybridMultilevel"/>
    <w:tmpl w:val="CA747B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E0A4B27"/>
    <w:multiLevelType w:val="hybridMultilevel"/>
    <w:tmpl w:val="AD3C6D88"/>
    <w:lvl w:ilvl="0" w:tplc="8CF2C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227C"/>
    <w:rsid w:val="000F13AF"/>
    <w:rsid w:val="001C6889"/>
    <w:rsid w:val="001F20AB"/>
    <w:rsid w:val="00295A35"/>
    <w:rsid w:val="002F0A7B"/>
    <w:rsid w:val="00385B09"/>
    <w:rsid w:val="0045624A"/>
    <w:rsid w:val="004A3A5B"/>
    <w:rsid w:val="004B192F"/>
    <w:rsid w:val="004F0843"/>
    <w:rsid w:val="00527355"/>
    <w:rsid w:val="00596BB4"/>
    <w:rsid w:val="0073390A"/>
    <w:rsid w:val="0078550D"/>
    <w:rsid w:val="008E05CC"/>
    <w:rsid w:val="00921341"/>
    <w:rsid w:val="00922A95"/>
    <w:rsid w:val="009909FB"/>
    <w:rsid w:val="00A14745"/>
    <w:rsid w:val="00B00959"/>
    <w:rsid w:val="00B01055"/>
    <w:rsid w:val="00DF03CA"/>
    <w:rsid w:val="00E35EB5"/>
    <w:rsid w:val="00E770BA"/>
    <w:rsid w:val="00EE2182"/>
    <w:rsid w:val="00F1227C"/>
    <w:rsid w:val="00FC4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8F77F"/>
  <w15:docId w15:val="{2C3FB429-6858-4024-A7C4-8AB91C0C0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2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9909FB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link w:val="2"/>
    <w:rsid w:val="001C6889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5"/>
    <w:rsid w:val="001C6889"/>
    <w:pPr>
      <w:widowControl w:val="0"/>
      <w:shd w:val="clear" w:color="auto" w:fill="FFFFFF"/>
      <w:spacing w:before="360" w:after="0" w:line="643" w:lineRule="exact"/>
      <w:jc w:val="center"/>
    </w:pPr>
    <w:rPr>
      <w:rFonts w:ascii="Sylfaen" w:eastAsia="Sylfaen" w:hAnsi="Sylfaen" w:cs="Sylfaen"/>
      <w:sz w:val="26"/>
      <w:szCs w:val="26"/>
    </w:rPr>
  </w:style>
  <w:style w:type="paragraph" w:customStyle="1" w:styleId="a6">
    <w:name w:val="Содержимое таблицы"/>
    <w:basedOn w:val="a"/>
    <w:qFormat/>
    <w:rsid w:val="00A1474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F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F20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Копылова</cp:lastModifiedBy>
  <cp:revision>3</cp:revision>
  <dcterms:created xsi:type="dcterms:W3CDTF">2020-07-08T04:29:00Z</dcterms:created>
  <dcterms:modified xsi:type="dcterms:W3CDTF">2020-10-08T07:37:00Z</dcterms:modified>
</cp:coreProperties>
</file>