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Pr="00D43EAB" w:rsidRDefault="004E032A" w:rsidP="00D43EAB">
      <w:pPr>
        <w:pStyle w:val="t"/>
        <w:spacing w:line="300" w:lineRule="auto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ПРАВИТЕЛЬСТВО РОССИЙСКОЙ ФЕДЕРАЦИИ</w:t>
      </w:r>
    </w:p>
    <w:p w:rsidR="00000000" w:rsidRPr="00D43EAB" w:rsidRDefault="004E032A" w:rsidP="00D43EAB">
      <w:pPr>
        <w:pStyle w:val="t"/>
        <w:spacing w:line="300" w:lineRule="auto"/>
        <w:divId w:val="1141382765"/>
        <w:rPr>
          <w:color w:val="333333"/>
          <w:sz w:val="28"/>
          <w:szCs w:val="28"/>
        </w:rPr>
      </w:pPr>
      <w:proofErr w:type="gramStart"/>
      <w:r w:rsidRPr="00D43EAB">
        <w:rPr>
          <w:color w:val="333333"/>
          <w:sz w:val="28"/>
          <w:szCs w:val="28"/>
        </w:rPr>
        <w:t>Р</w:t>
      </w:r>
      <w:proofErr w:type="gramEnd"/>
      <w:r w:rsidRPr="00D43EAB">
        <w:rPr>
          <w:color w:val="333333"/>
          <w:sz w:val="28"/>
          <w:szCs w:val="28"/>
        </w:rPr>
        <w:t xml:space="preserve"> А С П О Р Я Ж Е Н И Е</w:t>
      </w:r>
    </w:p>
    <w:p w:rsidR="00000000" w:rsidRPr="00D43EAB" w:rsidRDefault="004E032A" w:rsidP="00D43EAB">
      <w:pPr>
        <w:pStyle w:val="t"/>
        <w:spacing w:line="300" w:lineRule="auto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от 6 октября 2011 г. № 1752-р</w:t>
      </w:r>
    </w:p>
    <w:p w:rsidR="00000000" w:rsidRPr="00D43EAB" w:rsidRDefault="004E032A" w:rsidP="00D43EAB">
      <w:pPr>
        <w:pStyle w:val="c"/>
        <w:spacing w:line="300" w:lineRule="auto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МОСКВА</w:t>
      </w:r>
    </w:p>
    <w:p w:rsidR="00000000" w:rsidRPr="00D43EAB" w:rsidRDefault="004E032A">
      <w:pPr>
        <w:pStyle w:val="c"/>
        <w:spacing w:line="300" w:lineRule="auto"/>
        <w:divId w:val="1141382765"/>
        <w:rPr>
          <w:color w:val="333333"/>
          <w:sz w:val="28"/>
          <w:szCs w:val="28"/>
        </w:rPr>
      </w:pPr>
      <w:r w:rsidRPr="00D43EAB">
        <w:rPr>
          <w:rStyle w:val="mark"/>
          <w:color w:val="333333"/>
          <w:sz w:val="28"/>
          <w:szCs w:val="28"/>
        </w:rPr>
        <w:t>(В редакции распоряжений Правительства Российской Федерации от 26.10.2017 № 2354-р, от 20.09.2019 № 2140-р)</w:t>
      </w:r>
    </w:p>
    <w:p w:rsidR="00000000" w:rsidRPr="00D43EAB" w:rsidRDefault="004E032A">
      <w:pPr>
        <w:pStyle w:val="a3"/>
        <w:spacing w:line="300" w:lineRule="auto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 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 xml:space="preserve">В соответствии с частью второй статьи 10 Закона Российской Федерации </w:t>
      </w:r>
      <w:r w:rsidRPr="00D43EAB">
        <w:rPr>
          <w:rStyle w:val="cmd"/>
          <w:color w:val="333333"/>
          <w:sz w:val="28"/>
          <w:szCs w:val="28"/>
        </w:rPr>
        <w:t>"О средствах массовой информации"</w:t>
      </w:r>
      <w:r w:rsidRPr="00D43EAB">
        <w:rPr>
          <w:color w:val="333333"/>
          <w:sz w:val="28"/>
          <w:szCs w:val="28"/>
        </w:rPr>
        <w:t>: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1. Утвердить перечень документов, прилагаемых заявителем к заявлению о регистрации (</w:t>
      </w:r>
      <w:r w:rsidRPr="00D43EAB">
        <w:rPr>
          <w:rStyle w:val="ed"/>
          <w:color w:val="333333"/>
          <w:sz w:val="28"/>
          <w:szCs w:val="28"/>
        </w:rPr>
        <w:t>внесении изменений в запись о регистрации</w:t>
      </w:r>
      <w:r w:rsidRPr="00D43EAB">
        <w:rPr>
          <w:color w:val="333333"/>
          <w:sz w:val="28"/>
          <w:szCs w:val="28"/>
        </w:rPr>
        <w:t>) средства массовой информа</w:t>
      </w:r>
      <w:r w:rsidRPr="00D43EAB">
        <w:rPr>
          <w:color w:val="333333"/>
          <w:sz w:val="28"/>
          <w:szCs w:val="28"/>
        </w:rPr>
        <w:t xml:space="preserve">ции согласно приложению. </w:t>
      </w:r>
      <w:r w:rsidRPr="00D43EAB">
        <w:rPr>
          <w:rStyle w:val="mark"/>
          <w:color w:val="333333"/>
          <w:sz w:val="28"/>
          <w:szCs w:val="28"/>
        </w:rPr>
        <w:t>(С 1 января 2018 г. в редакции Распоряжения Правительства Российской Федерации от 26.10.2017 № 2354-р)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2. Настоящее распоряжение вступает в силу с 10 ноября 2011 г.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 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 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Председатель Правительства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Российской Федерации               </w:t>
      </w:r>
      <w:r w:rsidRPr="00D43EAB">
        <w:rPr>
          <w:color w:val="333333"/>
          <w:sz w:val="28"/>
          <w:szCs w:val="28"/>
        </w:rPr>
        <w:t>                В.Путин</w:t>
      </w:r>
    </w:p>
    <w:p w:rsidR="00D43EAB" w:rsidRDefault="00D43EAB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EAB" w:rsidRPr="00D43EAB" w:rsidRDefault="00D43EAB" w:rsidP="00D43EAB">
      <w:pPr>
        <w:pStyle w:val="ConsPlusNormal"/>
        <w:jc w:val="right"/>
        <w:outlineLvl w:val="0"/>
        <w:divId w:val="1141382765"/>
        <w:rPr>
          <w:rFonts w:ascii="Times New Roman" w:hAnsi="Times New Roman" w:cs="Times New Roman"/>
          <w:sz w:val="28"/>
          <w:szCs w:val="28"/>
        </w:rPr>
      </w:pPr>
      <w:r w:rsidRPr="00D43E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3EAB" w:rsidRPr="00D43EAB" w:rsidRDefault="00D43EAB" w:rsidP="00D43EAB">
      <w:pPr>
        <w:pStyle w:val="ConsPlusNormal"/>
        <w:jc w:val="right"/>
        <w:divId w:val="1141382765"/>
        <w:rPr>
          <w:rFonts w:ascii="Times New Roman" w:hAnsi="Times New Roman" w:cs="Times New Roman"/>
          <w:sz w:val="28"/>
          <w:szCs w:val="28"/>
        </w:rPr>
      </w:pPr>
      <w:r w:rsidRPr="00D43EAB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D43EAB" w:rsidRPr="00D43EAB" w:rsidRDefault="00D43EAB" w:rsidP="00D43EAB">
      <w:pPr>
        <w:pStyle w:val="ConsPlusNormal"/>
        <w:jc w:val="right"/>
        <w:divId w:val="1141382765"/>
        <w:rPr>
          <w:rFonts w:ascii="Times New Roman" w:hAnsi="Times New Roman" w:cs="Times New Roman"/>
          <w:sz w:val="28"/>
          <w:szCs w:val="28"/>
        </w:rPr>
      </w:pPr>
      <w:r w:rsidRPr="00D43EA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43EAB" w:rsidRPr="00D43EAB" w:rsidRDefault="00D43EAB" w:rsidP="00D43EAB">
      <w:pPr>
        <w:pStyle w:val="ConsPlusNormal"/>
        <w:jc w:val="right"/>
        <w:divId w:val="1141382765"/>
        <w:rPr>
          <w:rFonts w:ascii="Times New Roman" w:hAnsi="Times New Roman" w:cs="Times New Roman"/>
          <w:sz w:val="28"/>
          <w:szCs w:val="28"/>
        </w:rPr>
      </w:pPr>
      <w:r w:rsidRPr="00D43EAB">
        <w:rPr>
          <w:rFonts w:ascii="Times New Roman" w:hAnsi="Times New Roman" w:cs="Times New Roman"/>
          <w:sz w:val="28"/>
          <w:szCs w:val="28"/>
        </w:rPr>
        <w:t>от 6 октября 2011 г. N 1752-р</w:t>
      </w:r>
    </w:p>
    <w:p w:rsidR="00D43EAB" w:rsidRPr="00D43EAB" w:rsidRDefault="00D43EAB" w:rsidP="00D43EAB">
      <w:pPr>
        <w:pStyle w:val="ConsPlusNormal"/>
        <w:ind w:firstLine="540"/>
        <w:jc w:val="both"/>
        <w:divId w:val="1141382765"/>
        <w:rPr>
          <w:rFonts w:ascii="Times New Roman" w:hAnsi="Times New Roman" w:cs="Times New Roman"/>
          <w:sz w:val="28"/>
          <w:szCs w:val="28"/>
        </w:rPr>
      </w:pPr>
    </w:p>
    <w:p w:rsidR="00D43EAB" w:rsidRPr="00D43EAB" w:rsidRDefault="00D43EAB" w:rsidP="00D43EAB">
      <w:pPr>
        <w:pStyle w:val="ConsPlusNormal"/>
        <w:jc w:val="center"/>
        <w:divId w:val="114138276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3"/>
      <w:bookmarkEnd w:id="0"/>
      <w:r w:rsidRPr="00D43EA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43EAB" w:rsidRPr="00D43EAB" w:rsidRDefault="00D43EAB" w:rsidP="00D43EAB">
      <w:pPr>
        <w:pStyle w:val="ConsPlusNormal"/>
        <w:jc w:val="center"/>
        <w:divId w:val="1141382765"/>
        <w:rPr>
          <w:rFonts w:ascii="Times New Roman" w:hAnsi="Times New Roman" w:cs="Times New Roman"/>
          <w:b/>
          <w:bCs/>
          <w:sz w:val="28"/>
          <w:szCs w:val="28"/>
        </w:rPr>
      </w:pPr>
      <w:r w:rsidRPr="00D43EAB">
        <w:rPr>
          <w:rFonts w:ascii="Times New Roman" w:hAnsi="Times New Roman" w:cs="Times New Roman"/>
          <w:b/>
          <w:bCs/>
          <w:sz w:val="28"/>
          <w:szCs w:val="28"/>
        </w:rPr>
        <w:t>ДОКУМЕНТОВ, ПРИЛАГАЕМЫХ ЗАЯВИТЕЛЕМ К ЗАЯВЛЕНИЮ</w:t>
      </w:r>
    </w:p>
    <w:p w:rsidR="00D43EAB" w:rsidRPr="00D43EAB" w:rsidRDefault="00D43EAB" w:rsidP="00D43EAB">
      <w:pPr>
        <w:pStyle w:val="ConsPlusNormal"/>
        <w:jc w:val="center"/>
        <w:divId w:val="1141382765"/>
        <w:rPr>
          <w:rFonts w:ascii="Times New Roman" w:hAnsi="Times New Roman" w:cs="Times New Roman"/>
          <w:b/>
          <w:bCs/>
          <w:sz w:val="28"/>
          <w:szCs w:val="28"/>
        </w:rPr>
      </w:pPr>
      <w:r w:rsidRPr="00D43EAB">
        <w:rPr>
          <w:rFonts w:ascii="Times New Roman" w:hAnsi="Times New Roman" w:cs="Times New Roman"/>
          <w:b/>
          <w:bCs/>
          <w:sz w:val="28"/>
          <w:szCs w:val="28"/>
        </w:rPr>
        <w:t>О РЕГИСТРАЦИИ (ПЕРЕРЕГИСТРАЦИИ) СРЕДСТВА</w:t>
      </w:r>
    </w:p>
    <w:p w:rsidR="00D43EAB" w:rsidRPr="00D43EAB" w:rsidRDefault="00D43EAB" w:rsidP="00D43EAB">
      <w:pPr>
        <w:pStyle w:val="ConsPlusNormal"/>
        <w:jc w:val="center"/>
        <w:divId w:val="1141382765"/>
        <w:rPr>
          <w:rFonts w:ascii="Times New Roman" w:hAnsi="Times New Roman" w:cs="Times New Roman"/>
          <w:b/>
          <w:bCs/>
          <w:sz w:val="28"/>
          <w:szCs w:val="28"/>
        </w:rPr>
      </w:pPr>
      <w:r w:rsidRPr="00D43EAB">
        <w:rPr>
          <w:rFonts w:ascii="Times New Roman" w:hAnsi="Times New Roman" w:cs="Times New Roman"/>
          <w:b/>
          <w:bCs/>
          <w:sz w:val="28"/>
          <w:szCs w:val="28"/>
        </w:rPr>
        <w:t>МАССОВОЙ ИНФОРМАЦИИ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 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rStyle w:val="ed"/>
          <w:color w:val="333333"/>
          <w:sz w:val="28"/>
          <w:szCs w:val="28"/>
        </w:rPr>
        <w:t>1. Копии документов, удостоверяющих личность и место регистрации физического лица, заверенные в установленном законодательством Российс</w:t>
      </w:r>
      <w:r w:rsidRPr="00D43EAB">
        <w:rPr>
          <w:rStyle w:val="ed"/>
          <w:color w:val="333333"/>
          <w:sz w:val="28"/>
          <w:szCs w:val="28"/>
        </w:rPr>
        <w:t>кой Федерации порядке (для заявителя - физического лица).</w:t>
      </w:r>
      <w:r w:rsidRPr="00D43EAB">
        <w:rPr>
          <w:color w:val="333333"/>
          <w:sz w:val="28"/>
          <w:szCs w:val="28"/>
        </w:rPr>
        <w:t xml:space="preserve"> </w:t>
      </w:r>
      <w:r w:rsidRPr="00D43EAB">
        <w:rPr>
          <w:rStyle w:val="mark"/>
          <w:color w:val="333333"/>
          <w:sz w:val="28"/>
          <w:szCs w:val="28"/>
        </w:rPr>
        <w:t>(С 1 января 2018 г. в редакции Распоряжения Правительства Российской Федерации от 26.10.2017 № 2354-р)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2. </w:t>
      </w:r>
      <w:r w:rsidRPr="00D43EAB">
        <w:rPr>
          <w:rStyle w:val="mark"/>
          <w:color w:val="333333"/>
          <w:sz w:val="28"/>
          <w:szCs w:val="28"/>
        </w:rPr>
        <w:t>(Исключен с 1 января 2018 г. - Распоряжение Правительства Российской Федерации от 26.10.2017</w:t>
      </w:r>
      <w:r w:rsidRPr="00D43EAB">
        <w:rPr>
          <w:rStyle w:val="mark"/>
          <w:color w:val="333333"/>
          <w:sz w:val="28"/>
          <w:szCs w:val="28"/>
        </w:rPr>
        <w:t xml:space="preserve"> № 2354-р)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3. Копии учредительных документов, заверенные в установленном законодательством Российской Федерации порядке (для заявителя - юридического лица).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rStyle w:val="ed"/>
          <w:color w:val="333333"/>
          <w:sz w:val="28"/>
          <w:szCs w:val="28"/>
        </w:rPr>
        <w:t>4. Выписка из реестра акционеров, список участников общества с ограниченной ответственностью (для з</w:t>
      </w:r>
      <w:r w:rsidRPr="00D43EAB">
        <w:rPr>
          <w:rStyle w:val="ed"/>
          <w:color w:val="333333"/>
          <w:sz w:val="28"/>
          <w:szCs w:val="28"/>
        </w:rPr>
        <w:t>аявителя - юридического лица).</w:t>
      </w:r>
      <w:r w:rsidRPr="00D43EAB">
        <w:rPr>
          <w:color w:val="333333"/>
          <w:sz w:val="28"/>
          <w:szCs w:val="28"/>
        </w:rPr>
        <w:t xml:space="preserve"> </w:t>
      </w:r>
      <w:r w:rsidRPr="00D43EAB">
        <w:rPr>
          <w:rStyle w:val="mark"/>
          <w:color w:val="333333"/>
          <w:sz w:val="28"/>
          <w:szCs w:val="28"/>
        </w:rPr>
        <w:t>(С 1 января 2018 г. в редакции Распоряжения Правительства Российской Федерации от 26.10.2017 № 2354-р)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5. Копии документов, подтверждающих право использования доменного имени сайта в информационно-телекоммуникационной сети Ин</w:t>
      </w:r>
      <w:r w:rsidRPr="00D43EAB">
        <w:rPr>
          <w:color w:val="333333"/>
          <w:sz w:val="28"/>
          <w:szCs w:val="28"/>
        </w:rPr>
        <w:t>тернет при учреждении сетевого издания, заверенные в установленном законодательством Российской Федерации порядке.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 xml:space="preserve">6. Копии действующих на момент </w:t>
      </w:r>
      <w:proofErr w:type="gramStart"/>
      <w:r w:rsidRPr="00D43EAB">
        <w:rPr>
          <w:color w:val="333333"/>
          <w:sz w:val="28"/>
          <w:szCs w:val="28"/>
        </w:rPr>
        <w:t>подачи заявления устава редакции средства массовой информации</w:t>
      </w:r>
      <w:proofErr w:type="gramEnd"/>
      <w:r w:rsidRPr="00D43EAB">
        <w:rPr>
          <w:color w:val="333333"/>
          <w:sz w:val="28"/>
          <w:szCs w:val="28"/>
        </w:rPr>
        <w:t xml:space="preserve"> либо заменяющего его договора между учредителем </w:t>
      </w:r>
      <w:r w:rsidRPr="00D43EAB">
        <w:rPr>
          <w:color w:val="333333"/>
          <w:sz w:val="28"/>
          <w:szCs w:val="28"/>
        </w:rPr>
        <w:t xml:space="preserve">и редакцией (главным редактором), заверенные в установленном законодательством Российской Федерации порядке (при </w:t>
      </w:r>
      <w:r w:rsidRPr="00D43EAB">
        <w:rPr>
          <w:rStyle w:val="ed"/>
          <w:color w:val="333333"/>
          <w:sz w:val="28"/>
          <w:szCs w:val="28"/>
        </w:rPr>
        <w:t>внесении изменений в запись о регистрации</w:t>
      </w:r>
      <w:r w:rsidRPr="00D43EAB">
        <w:rPr>
          <w:color w:val="333333"/>
          <w:sz w:val="28"/>
          <w:szCs w:val="28"/>
        </w:rPr>
        <w:t xml:space="preserve">). </w:t>
      </w:r>
      <w:r w:rsidRPr="00D43EAB">
        <w:rPr>
          <w:rStyle w:val="mark"/>
          <w:color w:val="333333"/>
          <w:sz w:val="28"/>
          <w:szCs w:val="28"/>
        </w:rPr>
        <w:t>(С 1 января 2018 г. в редакции Распоряжения Правительства Российской Федерации от 26.10.2017 № 2354</w:t>
      </w:r>
      <w:r w:rsidRPr="00D43EAB">
        <w:rPr>
          <w:rStyle w:val="mark"/>
          <w:color w:val="333333"/>
          <w:sz w:val="28"/>
          <w:szCs w:val="28"/>
        </w:rPr>
        <w:t>-р)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rStyle w:val="ed"/>
          <w:color w:val="333333"/>
          <w:sz w:val="28"/>
          <w:szCs w:val="28"/>
        </w:rPr>
        <w:lastRenderedPageBreak/>
        <w:t>7. </w:t>
      </w:r>
      <w:proofErr w:type="gramStart"/>
      <w:r w:rsidRPr="00D43EAB">
        <w:rPr>
          <w:rStyle w:val="ed"/>
          <w:color w:val="333333"/>
          <w:sz w:val="28"/>
          <w:szCs w:val="28"/>
        </w:rPr>
        <w:t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</w:t>
      </w:r>
      <w:r w:rsidRPr="00D43EAB">
        <w:rPr>
          <w:rStyle w:val="ed"/>
          <w:color w:val="333333"/>
          <w:sz w:val="28"/>
          <w:szCs w:val="28"/>
        </w:rPr>
        <w:t>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</w:t>
      </w:r>
      <w:proofErr w:type="gramEnd"/>
      <w:r w:rsidRPr="00D43EAB">
        <w:rPr>
          <w:rStyle w:val="ed"/>
          <w:color w:val="333333"/>
          <w:sz w:val="28"/>
          <w:szCs w:val="28"/>
        </w:rPr>
        <w:t>).</w:t>
      </w:r>
      <w:r w:rsidRPr="00D43EAB">
        <w:rPr>
          <w:color w:val="333333"/>
          <w:sz w:val="28"/>
          <w:szCs w:val="28"/>
        </w:rPr>
        <w:t xml:space="preserve"> </w:t>
      </w:r>
      <w:r w:rsidRPr="00D43EAB">
        <w:rPr>
          <w:rStyle w:val="mark"/>
          <w:color w:val="333333"/>
          <w:sz w:val="28"/>
          <w:szCs w:val="28"/>
        </w:rPr>
        <w:t>(</w:t>
      </w:r>
      <w:proofErr w:type="gramStart"/>
      <w:r w:rsidRPr="00D43EAB">
        <w:rPr>
          <w:rStyle w:val="mark"/>
          <w:color w:val="333333"/>
          <w:sz w:val="28"/>
          <w:szCs w:val="28"/>
        </w:rPr>
        <w:t>С 1 января 2018 г. в</w:t>
      </w:r>
      <w:r w:rsidRPr="00D43EAB">
        <w:rPr>
          <w:rStyle w:val="mark"/>
          <w:color w:val="333333"/>
          <w:sz w:val="28"/>
          <w:szCs w:val="28"/>
        </w:rPr>
        <w:t xml:space="preserve"> редакции Распоряжения Правительства Российской Федерации от 26.10.2017 № 2354-р)</w:t>
      </w:r>
      <w:proofErr w:type="gramEnd"/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rStyle w:val="ed"/>
          <w:color w:val="333333"/>
          <w:sz w:val="28"/>
          <w:szCs w:val="28"/>
        </w:rPr>
        <w:t>8. Копия документа, подтверждающего регистрацию в системе индивидуального (персонифицированного) учета.</w:t>
      </w:r>
      <w:r w:rsidRPr="00D43EAB">
        <w:rPr>
          <w:rStyle w:val="mark"/>
          <w:color w:val="333333"/>
          <w:sz w:val="28"/>
          <w:szCs w:val="28"/>
        </w:rPr>
        <w:t> (В редакции Распоряжения Правительства Российской Федерации от 20.09.2</w:t>
      </w:r>
      <w:r w:rsidRPr="00D43EAB">
        <w:rPr>
          <w:rStyle w:val="mark"/>
          <w:color w:val="333333"/>
          <w:sz w:val="28"/>
          <w:szCs w:val="28"/>
        </w:rPr>
        <w:t>019 № 2140-р)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 </w:t>
      </w:r>
    </w:p>
    <w:p w:rsidR="00000000" w:rsidRPr="00D43EAB" w:rsidRDefault="004E032A" w:rsidP="00D43EAB">
      <w:pPr>
        <w:pStyle w:val="a3"/>
        <w:spacing w:line="300" w:lineRule="auto"/>
        <w:ind w:firstLine="709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 xml:space="preserve">Примечание. </w:t>
      </w:r>
      <w:proofErr w:type="gramStart"/>
      <w:r w:rsidRPr="00D43EAB">
        <w:rPr>
          <w:color w:val="333333"/>
          <w:sz w:val="28"/>
          <w:szCs w:val="28"/>
        </w:rPr>
        <w:t>По инициативе заявителя в федеральный орган исполнительной власти, осуществляющий регистрацию средств массовой информации, могут быть представлены документ, подтверждающий, что физическое лицо не отбывает наказание в местах лише</w:t>
      </w:r>
      <w:r w:rsidRPr="00D43EAB">
        <w:rPr>
          <w:color w:val="333333"/>
          <w:sz w:val="28"/>
          <w:szCs w:val="28"/>
        </w:rPr>
        <w:t>ния свободы по приговору суда (для заявителя - физического лица), выписка из единого государственного реестра юридических лиц (для заявителя - юридического лица).</w:t>
      </w:r>
      <w:proofErr w:type="gramEnd"/>
    </w:p>
    <w:p w:rsidR="00000000" w:rsidRPr="00D43EAB" w:rsidRDefault="004E032A">
      <w:pPr>
        <w:pStyle w:val="a3"/>
        <w:spacing w:line="300" w:lineRule="auto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 </w:t>
      </w:r>
    </w:p>
    <w:p w:rsidR="00000000" w:rsidRPr="00D43EAB" w:rsidRDefault="004E032A">
      <w:pPr>
        <w:pStyle w:val="a3"/>
        <w:spacing w:line="300" w:lineRule="auto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 </w:t>
      </w:r>
    </w:p>
    <w:p w:rsidR="00000000" w:rsidRPr="00D43EAB" w:rsidRDefault="004E032A">
      <w:pPr>
        <w:pStyle w:val="c"/>
        <w:spacing w:line="300" w:lineRule="auto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____________</w:t>
      </w:r>
    </w:p>
    <w:p w:rsidR="004E032A" w:rsidRPr="00D43EAB" w:rsidRDefault="004E032A">
      <w:pPr>
        <w:pStyle w:val="a3"/>
        <w:spacing w:line="300" w:lineRule="auto"/>
        <w:divId w:val="1141382765"/>
        <w:rPr>
          <w:color w:val="333333"/>
          <w:sz w:val="28"/>
          <w:szCs w:val="28"/>
        </w:rPr>
      </w:pPr>
      <w:r w:rsidRPr="00D43EAB">
        <w:rPr>
          <w:color w:val="333333"/>
          <w:sz w:val="28"/>
          <w:szCs w:val="28"/>
        </w:rPr>
        <w:t> </w:t>
      </w:r>
    </w:p>
    <w:sectPr w:rsidR="004E032A" w:rsidRPr="00D43EAB" w:rsidSect="00D43EAB">
      <w:pgSz w:w="11906" w:h="16838" w:code="9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43EAB"/>
    <w:rsid w:val="004E032A"/>
    <w:rsid w:val="00D4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96" w:beforeAutospacing="0" w:after="196" w:afterAutospacing="0"/>
      <w:ind w:firstLine="1473"/>
      <w:jc w:val="both"/>
    </w:pPr>
  </w:style>
  <w:style w:type="paragraph" w:customStyle="1" w:styleId="p">
    <w:name w:val="p"/>
    <w:basedOn w:val="a"/>
    <w:pPr>
      <w:spacing w:before="196" w:beforeAutospacing="0" w:after="196" w:afterAutospacing="0"/>
      <w:ind w:firstLine="1473"/>
      <w:jc w:val="both"/>
    </w:pPr>
  </w:style>
  <w:style w:type="paragraph" w:customStyle="1" w:styleId="i">
    <w:name w:val="i"/>
    <w:basedOn w:val="a"/>
    <w:pPr>
      <w:spacing w:before="196" w:beforeAutospacing="0" w:after="196" w:afterAutospacing="0"/>
      <w:ind w:left="1473"/>
    </w:pPr>
  </w:style>
  <w:style w:type="paragraph" w:customStyle="1" w:styleId="k">
    <w:name w:val="k"/>
    <w:basedOn w:val="a"/>
    <w:pPr>
      <w:spacing w:before="196" w:beforeAutospacing="0" w:after="196" w:afterAutospacing="0"/>
      <w:ind w:left="1473"/>
      <w:jc w:val="both"/>
    </w:pPr>
  </w:style>
  <w:style w:type="paragraph" w:customStyle="1" w:styleId="h">
    <w:name w:val="h"/>
    <w:basedOn w:val="a"/>
    <w:pPr>
      <w:spacing w:before="196" w:beforeAutospacing="0" w:after="196" w:afterAutospacing="0"/>
      <w:ind w:left="4124" w:hanging="2651"/>
    </w:pPr>
    <w:rPr>
      <w:b/>
      <w:bCs/>
    </w:rPr>
  </w:style>
  <w:style w:type="paragraph" w:customStyle="1" w:styleId="s">
    <w:name w:val="s"/>
    <w:basedOn w:val="a"/>
    <w:pPr>
      <w:spacing w:before="196" w:beforeAutospacing="0" w:after="196" w:afterAutospacing="0"/>
      <w:ind w:left="11127"/>
      <w:jc w:val="center"/>
    </w:pPr>
  </w:style>
  <w:style w:type="paragraph" w:customStyle="1" w:styleId="c">
    <w:name w:val="c"/>
    <w:basedOn w:val="a"/>
    <w:pPr>
      <w:spacing w:before="196" w:beforeAutospacing="0" w:after="196" w:afterAutospacing="0"/>
      <w:ind w:left="1473" w:right="1473"/>
      <w:jc w:val="center"/>
    </w:pPr>
  </w:style>
  <w:style w:type="paragraph" w:customStyle="1" w:styleId="t">
    <w:name w:val="t"/>
    <w:basedOn w:val="a"/>
    <w:pPr>
      <w:spacing w:before="196" w:beforeAutospacing="0" w:after="196" w:afterAutospacing="0"/>
      <w:ind w:left="1473" w:right="1473"/>
      <w:jc w:val="center"/>
    </w:pPr>
    <w:rPr>
      <w:b/>
      <w:bCs/>
    </w:rPr>
  </w:style>
  <w:style w:type="paragraph" w:customStyle="1" w:styleId="m">
    <w:name w:val="m"/>
    <w:basedOn w:val="a"/>
    <w:pPr>
      <w:spacing w:before="196" w:beforeAutospacing="0" w:after="196" w:afterAutospacing="0"/>
    </w:pPr>
    <w:rPr>
      <w:rFonts w:ascii="Courier New" w:hAnsi="Courier New" w:cs="Courier New"/>
      <w:sz w:val="56"/>
      <w:szCs w:val="56"/>
    </w:rPr>
  </w:style>
  <w:style w:type="paragraph" w:customStyle="1" w:styleId="l">
    <w:name w:val="l"/>
    <w:basedOn w:val="a"/>
    <w:pPr>
      <w:spacing w:before="196" w:beforeAutospacing="0" w:after="196" w:afterAutospacing="0"/>
    </w:pPr>
  </w:style>
  <w:style w:type="paragraph" w:customStyle="1" w:styleId="r">
    <w:name w:val="r"/>
    <w:basedOn w:val="a"/>
    <w:pPr>
      <w:spacing w:before="196" w:beforeAutospacing="0" w:after="196" w:afterAutospacing="0"/>
      <w:jc w:val="right"/>
    </w:pPr>
  </w:style>
  <w:style w:type="paragraph" w:customStyle="1" w:styleId="j">
    <w:name w:val="j"/>
    <w:basedOn w:val="a"/>
    <w:pPr>
      <w:spacing w:before="196" w:beforeAutospacing="0" w:after="196" w:afterAutospacing="0"/>
      <w:jc w:val="both"/>
    </w:pPr>
  </w:style>
  <w:style w:type="paragraph" w:customStyle="1" w:styleId="w0">
    <w:name w:val="w0"/>
    <w:basedOn w:val="a"/>
    <w:pPr>
      <w:spacing w:before="196" w:beforeAutospacing="0" w:after="196" w:afterAutospacing="0"/>
      <w:ind w:firstLine="1473"/>
      <w:jc w:val="both"/>
      <w:textAlignment w:val="baseline"/>
    </w:pPr>
  </w:style>
  <w:style w:type="paragraph" w:customStyle="1" w:styleId="w1">
    <w:name w:val="w1"/>
    <w:basedOn w:val="a"/>
    <w:pPr>
      <w:spacing w:before="196" w:beforeAutospacing="0" w:after="196" w:afterAutospacing="0"/>
      <w:ind w:firstLine="1473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96" w:beforeAutospacing="0" w:after="196" w:afterAutospacing="0"/>
      <w:ind w:firstLine="1473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96" w:beforeAutospacing="0" w:after="196" w:afterAutospacing="0"/>
      <w:ind w:firstLine="1473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96" w:beforeAutospacing="0" w:after="196" w:afterAutospacing="0"/>
      <w:ind w:firstLine="1473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96" w:beforeAutospacing="0" w:after="196" w:afterAutospacing="0"/>
      <w:ind w:firstLine="1473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96" w:beforeAutospacing="0" w:after="196" w:afterAutospacing="0"/>
      <w:ind w:firstLine="1473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96" w:beforeAutospacing="0" w:after="196" w:afterAutospacing="0"/>
      <w:ind w:firstLine="1473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96" w:beforeAutospacing="0" w:after="196" w:afterAutospacing="0"/>
      <w:ind w:firstLine="1473"/>
      <w:jc w:val="both"/>
    </w:pPr>
    <w:rPr>
      <w:vertAlign w:val="subscript"/>
    </w:rPr>
  </w:style>
  <w:style w:type="paragraph" w:customStyle="1" w:styleId="w9">
    <w:name w:val="w9"/>
    <w:basedOn w:val="a"/>
    <w:pPr>
      <w:spacing w:before="196" w:beforeAutospacing="0" w:after="196" w:afterAutospacing="0"/>
      <w:ind w:firstLine="1473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g02c">
    <w:name w:val="g02c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g02r">
    <w:name w:val="g02r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g02j">
    <w:name w:val="g02j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g12l">
    <w:name w:val="g12l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g12c">
    <w:name w:val="g12c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g12r">
    <w:name w:val="g12r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g12j">
    <w:name w:val="g12j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g22l">
    <w:name w:val="g22l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g22c">
    <w:name w:val="g22c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g22r">
    <w:name w:val="g22r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g22j">
    <w:name w:val="g22j"/>
    <w:basedOn w:val="a"/>
    <w:pPr>
      <w:spacing w:before="196" w:beforeAutospacing="0" w:after="196" w:afterAutospacing="0"/>
      <w:ind w:firstLine="1473"/>
      <w:jc w:val="both"/>
    </w:pPr>
    <w:rPr>
      <w:sz w:val="52"/>
      <w:szCs w:val="52"/>
    </w:rPr>
  </w:style>
  <w:style w:type="paragraph" w:customStyle="1" w:styleId="m1">
    <w:name w:val="m1"/>
    <w:basedOn w:val="a"/>
    <w:pPr>
      <w:spacing w:before="196" w:beforeAutospacing="0" w:after="196" w:afterAutospacing="0"/>
    </w:pPr>
    <w:rPr>
      <w:rFonts w:ascii="Courier New" w:hAnsi="Courier New" w:cs="Courier New"/>
      <w:sz w:val="56"/>
      <w:szCs w:val="5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982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982"/>
    </w:pPr>
  </w:style>
  <w:style w:type="paragraph" w:customStyle="1" w:styleId="k1">
    <w:name w:val="k1"/>
    <w:basedOn w:val="a"/>
    <w:pPr>
      <w:spacing w:before="0" w:beforeAutospacing="0" w:after="0" w:afterAutospacing="0"/>
      <w:ind w:left="982"/>
      <w:jc w:val="both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46"/>
      <w:szCs w:val="46"/>
    </w:rPr>
  </w:style>
  <w:style w:type="paragraph" w:customStyle="1" w:styleId="m3">
    <w:name w:val="m3"/>
    <w:basedOn w:val="a"/>
    <w:pPr>
      <w:spacing w:before="196" w:beforeAutospacing="0" w:after="196" w:afterAutospacing="0"/>
    </w:pPr>
    <w:rPr>
      <w:rFonts w:ascii="Courier New" w:hAnsi="Courier New" w:cs="Courier New"/>
      <w:sz w:val="56"/>
      <w:szCs w:val="5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982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982"/>
    </w:pPr>
  </w:style>
  <w:style w:type="paragraph" w:customStyle="1" w:styleId="k2">
    <w:name w:val="k2"/>
    <w:basedOn w:val="a"/>
    <w:pPr>
      <w:spacing w:before="0" w:beforeAutospacing="0" w:after="0" w:afterAutospacing="0"/>
      <w:ind w:left="982"/>
      <w:jc w:val="both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46"/>
      <w:szCs w:val="46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paragraph" w:customStyle="1" w:styleId="ConsPlusNormal">
    <w:name w:val="ConsPlusNormal"/>
    <w:rsid w:val="00D43E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2765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376D-ABD9-489A-87F3-DCF0D2B8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В.В.</dc:creator>
  <cp:lastModifiedBy>В.В.</cp:lastModifiedBy>
  <cp:revision>2</cp:revision>
  <dcterms:created xsi:type="dcterms:W3CDTF">2019-11-14T09:02:00Z</dcterms:created>
  <dcterms:modified xsi:type="dcterms:W3CDTF">2019-11-14T09:02:00Z</dcterms:modified>
</cp:coreProperties>
</file>