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0" w:rsidRDefault="00811750">
      <w:pPr>
        <w:ind w:firstLine="698"/>
        <w:jc w:val="right"/>
      </w:pPr>
      <w:bookmarkStart w:id="0" w:name="sub_38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 связи и</w:t>
      </w:r>
      <w:r>
        <w:rPr>
          <w:rStyle w:val="a3"/>
          <w:bCs/>
        </w:rPr>
        <w:br/>
        <w:t>массовых коммуникаций РФ</w:t>
      </w:r>
      <w:r>
        <w:rPr>
          <w:rStyle w:val="a3"/>
          <w:bCs/>
        </w:rPr>
        <w:br/>
        <w:t>от 13 января 2015 г. N 2</w:t>
      </w:r>
    </w:p>
    <w:bookmarkEnd w:id="0"/>
    <w:p w:rsidR="00811750" w:rsidRDefault="00811750"/>
    <w:p w:rsidR="00811750" w:rsidRDefault="00811750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811750" w:rsidRDefault="00811750">
      <w:pPr>
        <w:pStyle w:val="ac"/>
      </w:pPr>
      <w:r>
        <w:t>С изменениями и дополнениями от:</w:t>
      </w:r>
    </w:p>
    <w:p w:rsidR="00811750" w:rsidRDefault="00811750">
      <w:pPr>
        <w:pStyle w:val="a9"/>
      </w:pPr>
      <w:r>
        <w:t>12 ноября 2015 г., 25 июня 2018 г.</w:t>
      </w:r>
    </w:p>
    <w:p w:rsidR="00811750" w:rsidRDefault="008117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7897"/>
        <w:gridCol w:w="1374"/>
      </w:tblGrid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Примечание</w:t>
            </w:r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4" w:history="1">
              <w:r>
                <w:rPr>
                  <w:rStyle w:val="a4"/>
                  <w:rFonts w:cs="Times New Roman CYR"/>
                </w:rPr>
                <w:t>1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5" w:history="1">
              <w:r>
                <w:rPr>
                  <w:rStyle w:val="a4"/>
                  <w:rFonts w:cs="Times New Roman CYR"/>
                </w:rPr>
                <w:t>2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5" w:history="1">
              <w:r>
                <w:rPr>
                  <w:rStyle w:val="a4"/>
                  <w:rFonts w:cs="Times New Roman CYR"/>
                </w:rPr>
                <w:t>2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6" w:history="1">
              <w:r>
                <w:rPr>
                  <w:rStyle w:val="a4"/>
                  <w:rFonts w:cs="Times New Roman CYR"/>
                </w:rPr>
                <w:t>3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7" w:history="1">
              <w:r>
                <w:rPr>
                  <w:rStyle w:val="a4"/>
                  <w:rFonts w:cs="Times New Roman CYR"/>
                </w:rPr>
                <w:t>4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8" w:history="1">
              <w:r>
                <w:rPr>
                  <w:rStyle w:val="a4"/>
                  <w:rFonts w:cs="Times New Roman CYR"/>
                </w:rPr>
                <w:t>5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9" w:history="1">
              <w:r>
                <w:rPr>
                  <w:rStyle w:val="a4"/>
                  <w:rFonts w:cs="Times New Roman CYR"/>
                </w:rPr>
                <w:t>6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9" w:history="1">
              <w:r>
                <w:rPr>
                  <w:rStyle w:val="a4"/>
                  <w:rFonts w:cs="Times New Roman CYR"/>
                </w:rPr>
                <w:t>6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95" w:history="1">
              <w:r>
                <w:rPr>
                  <w:rStyle w:val="a4"/>
                  <w:rFonts w:cs="Times New Roman CYR"/>
                </w:rPr>
                <w:t>13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0" w:history="1">
              <w:r>
                <w:rPr>
                  <w:rStyle w:val="a4"/>
                  <w:rFonts w:cs="Times New Roman CYR"/>
                </w:rPr>
                <w:t>7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94" w:history="1">
              <w:r>
                <w:rPr>
                  <w:rStyle w:val="a4"/>
                  <w:rFonts w:cs="Times New Roman CYR"/>
                </w:rPr>
                <w:t>12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0" w:history="1">
              <w:r>
                <w:rPr>
                  <w:rStyle w:val="a4"/>
                  <w:rFonts w:cs="Times New Roman CYR"/>
                </w:rPr>
                <w:t>7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67" w:history="1">
              <w:r>
                <w:rPr>
                  <w:rStyle w:val="a4"/>
                  <w:rFonts w:cs="Times New Roman CYR"/>
                </w:rPr>
                <w:t>4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Высота подвеса антенны,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1" w:history="1">
              <w:r>
                <w:rPr>
                  <w:rStyle w:val="a4"/>
                  <w:rFonts w:cs="Times New Roman CYR"/>
                </w:rPr>
                <w:t>8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72" w:history="1">
              <w:r>
                <w:rPr>
                  <w:rStyle w:val="a4"/>
                  <w:rFonts w:cs="Times New Roman CYR"/>
                </w:rPr>
                <w:t>9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83" w:history="1">
              <w:r>
                <w:rPr>
                  <w:rStyle w:val="a4"/>
                  <w:rFonts w:cs="Times New Roman CYR"/>
                </w:rPr>
                <w:t>10</w:t>
              </w:r>
            </w:hyperlink>
          </w:p>
        </w:tc>
      </w:tr>
      <w:tr w:rsidR="0081175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r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0" w:rsidRDefault="00811750">
            <w:pPr>
              <w:pStyle w:val="ad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50" w:rsidRDefault="00811750">
            <w:pPr>
              <w:pStyle w:val="aa"/>
              <w:jc w:val="center"/>
            </w:pPr>
            <w:hyperlink w:anchor="sub_93" w:history="1">
              <w:r>
                <w:rPr>
                  <w:rStyle w:val="a4"/>
                  <w:rFonts w:cs="Times New Roman CYR"/>
                </w:rPr>
                <w:t>11</w:t>
              </w:r>
            </w:hyperlink>
          </w:p>
        </w:tc>
      </w:tr>
    </w:tbl>
    <w:p w:rsidR="00811750" w:rsidRDefault="00811750"/>
    <w:p w:rsidR="00811750" w:rsidRDefault="00811750">
      <w:bookmarkStart w:id="1" w:name="sub_105"/>
      <w:r>
        <w:rPr>
          <w:rStyle w:val="a3"/>
          <w:bCs/>
        </w:rPr>
        <w:t>Примечания:</w:t>
      </w:r>
    </w:p>
    <w:p w:rsidR="00811750" w:rsidRDefault="00811750">
      <w:bookmarkStart w:id="2" w:name="sub_64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7" w:history="1">
        <w:r>
          <w:rPr>
            <w:rStyle w:val="a4"/>
            <w:rFonts w:cs="Times New Roman CYR"/>
          </w:rPr>
          <w:t>решением</w:t>
        </w:r>
      </w:hyperlink>
      <w:r>
        <w:t xml:space="preserve"> 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</w:t>
      </w:r>
      <w:r>
        <w:lastRenderedPageBreak/>
        <w:t>выделенных полос радиочастот";</w:t>
      </w:r>
    </w:p>
    <w:p w:rsidR="00811750" w:rsidRDefault="00811750">
      <w:bookmarkStart w:id="3" w:name="sub_65"/>
      <w:bookmarkEnd w:id="2"/>
      <w:r>
        <w:t>2. приводятся при наличии указанных сведений;</w:t>
      </w:r>
    </w:p>
    <w:p w:rsidR="00811750" w:rsidRDefault="00811750">
      <w:bookmarkStart w:id="4" w:name="sub_66"/>
      <w:bookmarkEnd w:id="3"/>
      <w:r>
        <w:t xml:space="preserve">3. приводится при регистрации радиоэлектронных средств, для опознавания которых в соответствии с </w:t>
      </w:r>
      <w:hyperlink r:id="rId8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</w:p>
    <w:p w:rsidR="00811750" w:rsidRDefault="00811750">
      <w:bookmarkStart w:id="5" w:name="sub_67"/>
      <w:bookmarkEnd w:id="4"/>
      <w: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 10/4;</w:t>
      </w:r>
    </w:p>
    <w:p w:rsidR="00811750" w:rsidRDefault="00811750">
      <w:bookmarkStart w:id="6" w:name="sub_68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bookmarkEnd w:id="6"/>
    <w:p w:rsidR="00811750" w:rsidRDefault="008117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11750" w:rsidRDefault="00811750">
      <w:pPr>
        <w:pStyle w:val="a7"/>
      </w:pPr>
      <w:bookmarkStart w:id="7" w:name="sub_69"/>
      <w:r>
        <w:t xml:space="preserve">Примечание 6 изменено с 10 августа 2018 г. - </w:t>
      </w:r>
      <w:hyperlink r:id="rId9" w:history="1">
        <w:r>
          <w:rPr>
            <w:rStyle w:val="a4"/>
            <w:rFonts w:cs="Times New Roman CYR"/>
          </w:rPr>
          <w:t>Приказ</w:t>
        </w:r>
      </w:hyperlink>
      <w:r>
        <w:t xml:space="preserve"> Минкомсвязи России от 25 июня 2018 г. N 316</w:t>
      </w:r>
    </w:p>
    <w:bookmarkEnd w:id="7"/>
    <w:p w:rsidR="00811750" w:rsidRDefault="00811750">
      <w:pPr>
        <w:pStyle w:val="a7"/>
      </w:pPr>
      <w:r>
        <w:fldChar w:fldCharType="begin"/>
      </w:r>
      <w:r>
        <w:instrText>HYPERLINK "http://mobileonline.garant.ru/document?id=77568230&amp;sub=69"</w:instrText>
      </w:r>
      <w:r>
        <w:fldChar w:fldCharType="separate"/>
      </w:r>
      <w:r>
        <w:rPr>
          <w:rStyle w:val="a4"/>
          <w:rFonts w:cs="Times New Roman CYR"/>
        </w:rPr>
        <w:t>См. предыдущую редакцию</w:t>
      </w:r>
      <w:r>
        <w:fldChar w:fldCharType="end"/>
      </w:r>
    </w:p>
    <w:p w:rsidR="00811750" w:rsidRDefault="00811750">
      <w:r>
        <w:t>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811750" w:rsidRDefault="00811750">
      <w:bookmarkStart w:id="8" w:name="sub_70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811750" w:rsidRDefault="00811750">
      <w:bookmarkStart w:id="9" w:name="sub_71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811750" w:rsidRDefault="00811750">
      <w:bookmarkStart w:id="10" w:name="sub_72"/>
      <w:bookmarkEnd w:id="9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811750" w:rsidRDefault="00811750">
      <w:bookmarkStart w:id="11" w:name="sub_73"/>
      <w:bookmarkEnd w:id="10"/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811750" w:rsidRDefault="00811750">
      <w:bookmarkStart w:id="12" w:name="sub_74"/>
      <w:bookmarkEnd w:id="11"/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811750" w:rsidRDefault="00811750">
      <w:bookmarkStart w:id="13" w:name="sub_75"/>
      <w:bookmarkEnd w:id="12"/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BaselD в десятичном виде (с </w:t>
      </w:r>
      <w:r>
        <w:lastRenderedPageBreak/>
        <w:t>указанием номера сектора) в соответствии со стандартом 3GPP2 C.S0002-C;</w:t>
      </w:r>
    </w:p>
    <w:p w:rsidR="00811750" w:rsidRDefault="00811750">
      <w:bookmarkStart w:id="14" w:name="sub_76"/>
      <w:bookmarkEnd w:id="13"/>
      <w: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 стандартов IEEE802.il;</w:t>
      </w:r>
    </w:p>
    <w:p w:rsidR="00811750" w:rsidRDefault="00811750">
      <w:bookmarkStart w:id="15" w:name="sub_77"/>
      <w:bookmarkEnd w:id="14"/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811750" w:rsidRDefault="00811750">
      <w:bookmarkStart w:id="16" w:name="sub_78"/>
      <w:bookmarkEnd w:id="15"/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811750" w:rsidRDefault="00811750">
      <w:bookmarkStart w:id="17" w:name="sub_79"/>
      <w:bookmarkEnd w:id="16"/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811750" w:rsidRDefault="00811750">
      <w:bookmarkStart w:id="18" w:name="sub_80"/>
      <w:bookmarkEnd w:id="17"/>
      <w:r>
        <w:t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DECT;</w:t>
      </w:r>
    </w:p>
    <w:bookmarkEnd w:id="18"/>
    <w:p w:rsidR="00811750" w:rsidRDefault="0081175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81"/>
    <w:p w:rsidR="00811750" w:rsidRDefault="00811750">
      <w:pPr>
        <w:pStyle w:val="a7"/>
      </w:pPr>
      <w:r>
        <w:fldChar w:fldCharType="begin"/>
      </w:r>
      <w:r>
        <w:instrText>HYPERLINK "http://mobileonline.garant.ru/document?id=71158780&amp;sub=1"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Минкомсвязи России от 12 ноября 2015 г. N 452 подпункт 9.9 изложен в новой редакции</w:t>
      </w:r>
    </w:p>
    <w:bookmarkEnd w:id="19"/>
    <w:p w:rsidR="00811750" w:rsidRDefault="00811750">
      <w:pPr>
        <w:pStyle w:val="a7"/>
      </w:pPr>
      <w:r>
        <w:fldChar w:fldCharType="begin"/>
      </w:r>
      <w:r>
        <w:instrText>HYPERLINK "http://mobileonline.garant.ru/document?id=57302094&amp;sub=81"</w:instrText>
      </w:r>
      <w:r>
        <w:fldChar w:fldCharType="separate"/>
      </w:r>
      <w:r>
        <w:rPr>
          <w:rStyle w:val="a4"/>
          <w:rFonts w:cs="Times New Roman CYR"/>
        </w:rPr>
        <w:t>См. текст подпункта в предыдущей редакции</w:t>
      </w:r>
      <w:r>
        <w:fldChar w:fldCharType="end"/>
      </w:r>
    </w:p>
    <w:p w:rsidR="00811750" w:rsidRDefault="00811750">
      <w:r>
        <w:t>9.9. для цифровых телевизионных станций стандарта DVB-Т/Н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811750" w:rsidRDefault="00811750"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811750" w:rsidRDefault="00811750"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811750" w:rsidRDefault="00811750">
      <w:bookmarkStart w:id="20" w:name="sub_82"/>
      <w:r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811750" w:rsidRDefault="00811750">
      <w:bookmarkStart w:id="21" w:name="sub_83"/>
      <w:bookmarkEnd w:id="20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811750" w:rsidRDefault="00811750">
      <w:bookmarkStart w:id="22" w:name="sub_84"/>
      <w:bookmarkEnd w:id="21"/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811750" w:rsidRDefault="00811750">
      <w:bookmarkStart w:id="23" w:name="sub_85"/>
      <w:bookmarkEnd w:id="22"/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811750" w:rsidRDefault="00811750">
      <w:bookmarkStart w:id="24" w:name="sub_86"/>
      <w:bookmarkEnd w:id="23"/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811750" w:rsidRDefault="00811750">
      <w:bookmarkStart w:id="25" w:name="sub_87"/>
      <w:bookmarkEnd w:id="24"/>
      <w:r>
        <w:t xml:space="preserve"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</w:t>
      </w:r>
      <w:r>
        <w:lastRenderedPageBreak/>
        <w:t>стандартов IEEE 802.11;</w:t>
      </w:r>
    </w:p>
    <w:p w:rsidR="00811750" w:rsidRDefault="00811750">
      <w:bookmarkStart w:id="26" w:name="sub_88"/>
      <w:bookmarkEnd w:id="25"/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811750" w:rsidRDefault="00811750">
      <w:bookmarkStart w:id="27" w:name="sub_89"/>
      <w:bookmarkEnd w:id="26"/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811750" w:rsidRDefault="00811750">
      <w:bookmarkStart w:id="28" w:name="sub_90"/>
      <w:bookmarkEnd w:id="27"/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811750" w:rsidRDefault="00811750">
      <w:bookmarkStart w:id="29" w:name="sub_91"/>
      <w:bookmarkEnd w:id="28"/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811750" w:rsidRDefault="00811750">
      <w:bookmarkStart w:id="30" w:name="sub_92"/>
      <w:bookmarkEnd w:id="29"/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811750" w:rsidRDefault="00811750">
      <w:bookmarkStart w:id="31" w:name="sub_93"/>
      <w:bookmarkEnd w:id="30"/>
      <w:r>
        <w:t>11. приводится при регистрации радиоэлектронных средств любительской и любительской спутниковой служб;</w:t>
      </w:r>
    </w:p>
    <w:p w:rsidR="00811750" w:rsidRDefault="00811750">
      <w:bookmarkStart w:id="32" w:name="sub_94"/>
      <w:bookmarkEnd w:id="31"/>
      <w: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811750" w:rsidRDefault="00811750">
      <w:bookmarkStart w:id="33" w:name="sub_95"/>
      <w:bookmarkEnd w:id="32"/>
      <w:r>
        <w:t>13. указываются владельцами VSAT-станций при их работе через иностранные космические аппараты.</w:t>
      </w:r>
    </w:p>
    <w:bookmarkEnd w:id="33"/>
    <w:p w:rsidR="00811750" w:rsidRDefault="00811750"/>
    <w:sectPr w:rsidR="00811750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2F" w:rsidRDefault="002D282F">
      <w:r>
        <w:separator/>
      </w:r>
    </w:p>
  </w:endnote>
  <w:endnote w:type="continuationSeparator" w:id="0">
    <w:p w:rsidR="002D282F" w:rsidRDefault="002D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81175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11750" w:rsidRDefault="0081175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26C9">
            <w:rPr>
              <w:rFonts w:ascii="Times New Roman" w:hAnsi="Times New Roman" w:cs="Times New Roman"/>
              <w:noProof/>
              <w:sz w:val="20"/>
              <w:szCs w:val="20"/>
            </w:rPr>
            <w:t>29.08.2018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1750" w:rsidRDefault="008117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11750" w:rsidRDefault="0081175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26C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A26C9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2F" w:rsidRDefault="002D282F">
      <w:r>
        <w:separator/>
      </w:r>
    </w:p>
  </w:footnote>
  <w:footnote w:type="continuationSeparator" w:id="0">
    <w:p w:rsidR="002D282F" w:rsidRDefault="002D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9AC"/>
    <w:rsid w:val="002D282F"/>
    <w:rsid w:val="00462277"/>
    <w:rsid w:val="004A26C9"/>
    <w:rsid w:val="00811750"/>
    <w:rsid w:val="009909AC"/>
    <w:rsid w:val="00C03FF4"/>
    <w:rsid w:val="00F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909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9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5640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57312909&amp;sub=10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901554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1821</Words>
  <Characters>10381</Characters>
  <Application>Microsoft Office Word</Application>
  <DocSecurity>0</DocSecurity>
  <Lines>86</Lines>
  <Paragraphs>24</Paragraphs>
  <ScaleCrop>false</ScaleCrop>
  <Company>НПП "Гарант-Сервис"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Роскомнадзор</cp:lastModifiedBy>
  <cp:revision>2</cp:revision>
  <dcterms:created xsi:type="dcterms:W3CDTF">2018-08-29T11:31:00Z</dcterms:created>
  <dcterms:modified xsi:type="dcterms:W3CDTF">2018-08-29T11:31:00Z</dcterms:modified>
</cp:coreProperties>
</file>