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CA" w:rsidRDefault="00D564CA" w:rsidP="00D564CA">
      <w:pPr>
        <w:ind w:firstLine="720"/>
        <w:jc w:val="center"/>
        <w:rPr>
          <w:b/>
          <w:sz w:val="28"/>
          <w:szCs w:val="28"/>
        </w:rPr>
      </w:pPr>
      <w:r w:rsidRPr="00401673">
        <w:rPr>
          <w:b/>
          <w:sz w:val="28"/>
          <w:szCs w:val="28"/>
        </w:rPr>
        <w:t>Организация мероприятий по борьбе с коррупцией</w:t>
      </w:r>
    </w:p>
    <w:p w:rsidR="00D564CA" w:rsidRPr="00401673" w:rsidRDefault="00D564CA" w:rsidP="00D564CA">
      <w:pPr>
        <w:ind w:firstLine="720"/>
        <w:jc w:val="center"/>
        <w:rPr>
          <w:b/>
          <w:sz w:val="28"/>
          <w:szCs w:val="28"/>
        </w:rPr>
      </w:pPr>
    </w:p>
    <w:p w:rsidR="00D564CA" w:rsidRPr="00C96918" w:rsidRDefault="00D564CA" w:rsidP="00D564CA">
      <w:pPr>
        <w:ind w:firstLine="720"/>
        <w:rPr>
          <w:sz w:val="28"/>
          <w:szCs w:val="28"/>
        </w:rPr>
      </w:pPr>
      <w:r w:rsidRPr="00C96918">
        <w:rPr>
          <w:sz w:val="28"/>
          <w:szCs w:val="28"/>
        </w:rPr>
        <w:t>Организация мероприятий по борьбе с коррупцией пров</w:t>
      </w:r>
      <w:r w:rsidR="00DB49C7">
        <w:rPr>
          <w:sz w:val="28"/>
          <w:szCs w:val="28"/>
        </w:rPr>
        <w:t>едена</w:t>
      </w:r>
      <w:r w:rsidRPr="00C96918">
        <w:rPr>
          <w:sz w:val="28"/>
          <w:szCs w:val="28"/>
        </w:rPr>
        <w:t xml:space="preserve"> в соответствии с утвержденным Планом противодействия коррупции Управления </w:t>
      </w:r>
      <w:proofErr w:type="spellStart"/>
      <w:r w:rsidRPr="00C96918">
        <w:rPr>
          <w:sz w:val="28"/>
          <w:szCs w:val="28"/>
        </w:rPr>
        <w:t>Роскомнадзора</w:t>
      </w:r>
      <w:proofErr w:type="spellEnd"/>
      <w:r w:rsidRPr="00C96918">
        <w:rPr>
          <w:sz w:val="28"/>
          <w:szCs w:val="28"/>
        </w:rPr>
        <w:t xml:space="preserve"> по Республике Башкортостан на 2014-2015  годы, утвержденным приказом Управления </w:t>
      </w:r>
      <w:proofErr w:type="spellStart"/>
      <w:r w:rsidRPr="00C96918">
        <w:rPr>
          <w:sz w:val="28"/>
          <w:szCs w:val="28"/>
        </w:rPr>
        <w:t>Роскомнадзора</w:t>
      </w:r>
      <w:proofErr w:type="spellEnd"/>
      <w:r w:rsidRPr="00C96918">
        <w:rPr>
          <w:sz w:val="28"/>
          <w:szCs w:val="28"/>
        </w:rPr>
        <w:t xml:space="preserve"> по Республике Башкортостан (далее – Управление)  30</w:t>
      </w:r>
      <w:r>
        <w:rPr>
          <w:sz w:val="28"/>
          <w:szCs w:val="28"/>
        </w:rPr>
        <w:t>.05.</w:t>
      </w:r>
      <w:r w:rsidRPr="00C96918">
        <w:rPr>
          <w:sz w:val="28"/>
          <w:szCs w:val="28"/>
        </w:rPr>
        <w:t>2014 № 48.</w:t>
      </w:r>
    </w:p>
    <w:p w:rsidR="00D564CA" w:rsidRPr="00C96918" w:rsidRDefault="00D564CA" w:rsidP="00D564CA">
      <w:pPr>
        <w:pStyle w:val="a3"/>
        <w:spacing w:before="0" w:beforeAutospacing="0" w:after="0" w:afterAutospacing="0"/>
        <w:rPr>
          <w:sz w:val="28"/>
          <w:szCs w:val="28"/>
        </w:rPr>
      </w:pPr>
      <w:proofErr w:type="gramStart"/>
      <w:r w:rsidRPr="00C96918">
        <w:rPr>
          <w:sz w:val="28"/>
          <w:szCs w:val="28"/>
        </w:rPr>
        <w:t xml:space="preserve">В связи с изменением штатного расписания </w:t>
      </w:r>
      <w:r w:rsidRPr="00C96918">
        <w:rPr>
          <w:color w:val="000000"/>
          <w:sz w:val="28"/>
          <w:szCs w:val="28"/>
        </w:rPr>
        <w:t xml:space="preserve">приказом </w:t>
      </w:r>
      <w:r w:rsidRPr="00C96918">
        <w:rPr>
          <w:sz w:val="28"/>
          <w:szCs w:val="28"/>
        </w:rPr>
        <w:t>руководителя Управления от 17</w:t>
      </w:r>
      <w:r>
        <w:rPr>
          <w:sz w:val="28"/>
          <w:szCs w:val="28"/>
        </w:rPr>
        <w:t>.05.</w:t>
      </w:r>
      <w:r w:rsidRPr="00C96918">
        <w:rPr>
          <w:sz w:val="28"/>
          <w:szCs w:val="28"/>
        </w:rPr>
        <w:t xml:space="preserve">2015 № 27 утвержден Перечень </w:t>
      </w:r>
      <w:r w:rsidRPr="00C96918">
        <w:rPr>
          <w:color w:val="000000"/>
          <w:sz w:val="28"/>
          <w:szCs w:val="28"/>
        </w:rPr>
        <w:t xml:space="preserve">должностей федеральной </w:t>
      </w:r>
      <w:r w:rsidRPr="00C96918">
        <w:rPr>
          <w:color w:val="000000"/>
          <w:spacing w:val="-2"/>
          <w:sz w:val="28"/>
          <w:szCs w:val="28"/>
        </w:rPr>
        <w:t xml:space="preserve">государственной гражданской службы в </w:t>
      </w:r>
      <w:r w:rsidRPr="00C96918">
        <w:rPr>
          <w:color w:val="000000"/>
          <w:sz w:val="28"/>
          <w:szCs w:val="28"/>
        </w:rPr>
        <w:t>Управлении</w:t>
      </w:r>
      <w:r w:rsidRPr="00C96918">
        <w:rPr>
          <w:color w:val="000000"/>
          <w:spacing w:val="-2"/>
          <w:sz w:val="28"/>
          <w:szCs w:val="28"/>
        </w:rPr>
        <w:t xml:space="preserve">, при назначении на которые граждане и при замещении </w:t>
      </w:r>
      <w:r w:rsidRPr="00C96918">
        <w:rPr>
          <w:color w:val="000000"/>
          <w:sz w:val="28"/>
          <w:szCs w:val="28"/>
        </w:rPr>
        <w:t>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w:t>
      </w:r>
      <w:proofErr w:type="gramEnd"/>
      <w:r w:rsidRPr="00C96918">
        <w:rPr>
          <w:color w:val="000000"/>
          <w:sz w:val="28"/>
          <w:szCs w:val="28"/>
        </w:rPr>
        <w:t xml:space="preserve"> характера своих супруги (супруга) и несовершеннолетних детей </w:t>
      </w:r>
      <w:r w:rsidRPr="00C96918">
        <w:rPr>
          <w:sz w:val="28"/>
          <w:szCs w:val="28"/>
        </w:rPr>
        <w:t xml:space="preserve">(далее – Перечень). В установленный законодательством срок </w:t>
      </w:r>
      <w:proofErr w:type="gramStart"/>
      <w:r w:rsidRPr="00C96918">
        <w:rPr>
          <w:sz w:val="28"/>
          <w:szCs w:val="28"/>
        </w:rPr>
        <w:t>всеми государственными гражданскими служащими, включенными в Перечень предоставлены</w:t>
      </w:r>
      <w:proofErr w:type="gramEnd"/>
      <w:r w:rsidRPr="00C96918">
        <w:rPr>
          <w:sz w:val="28"/>
          <w:szCs w:val="28"/>
        </w:rPr>
        <w:t xml:space="preserve"> сведения </w:t>
      </w:r>
      <w:r w:rsidRPr="00C96918">
        <w:rPr>
          <w:color w:val="000000"/>
          <w:sz w:val="28"/>
          <w:szCs w:val="28"/>
        </w:rPr>
        <w:t xml:space="preserve">о своих доходах и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AD3988" w:rsidRDefault="00AD3988" w:rsidP="00450562">
      <w:pPr>
        <w:rPr>
          <w:sz w:val="28"/>
          <w:szCs w:val="28"/>
        </w:rPr>
      </w:pPr>
      <w:r w:rsidRPr="004C7B18">
        <w:rPr>
          <w:sz w:val="28"/>
          <w:szCs w:val="28"/>
        </w:rPr>
        <w:t xml:space="preserve">Для участия в работе Комиссии Управления </w:t>
      </w:r>
      <w:proofErr w:type="spellStart"/>
      <w:r w:rsidRPr="004C7B18">
        <w:rPr>
          <w:sz w:val="28"/>
          <w:szCs w:val="28"/>
        </w:rPr>
        <w:t>Роскомнадзора</w:t>
      </w:r>
      <w:proofErr w:type="spellEnd"/>
      <w:r w:rsidRPr="004C7B18">
        <w:rPr>
          <w:sz w:val="28"/>
          <w:szCs w:val="28"/>
        </w:rPr>
        <w:t xml:space="preserve"> по Республике Башкортостан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 в ее состав включены представители Башкирской академии государственной службы и управления при Президенте Республики Башкортостан, связанные с государственной службой. </w:t>
      </w:r>
    </w:p>
    <w:p w:rsidR="00AD3988" w:rsidRDefault="00AD3988" w:rsidP="00AD3988">
      <w:pPr>
        <w:pStyle w:val="a3"/>
        <w:spacing w:before="0" w:beforeAutospacing="0" w:after="0" w:afterAutospacing="0"/>
        <w:rPr>
          <w:sz w:val="28"/>
          <w:szCs w:val="28"/>
        </w:rPr>
      </w:pPr>
      <w:r w:rsidRPr="004C7B18">
        <w:rPr>
          <w:sz w:val="28"/>
          <w:szCs w:val="28"/>
        </w:rPr>
        <w:t xml:space="preserve">За </w:t>
      </w:r>
      <w:r>
        <w:rPr>
          <w:sz w:val="28"/>
          <w:szCs w:val="28"/>
        </w:rPr>
        <w:t>2015 год</w:t>
      </w:r>
      <w:r w:rsidRPr="004C7B18">
        <w:rPr>
          <w:sz w:val="28"/>
          <w:szCs w:val="28"/>
        </w:rPr>
        <w:t xml:space="preserve"> проведено </w:t>
      </w:r>
      <w:r>
        <w:rPr>
          <w:sz w:val="28"/>
          <w:szCs w:val="28"/>
        </w:rPr>
        <w:t>2</w:t>
      </w:r>
      <w:r w:rsidRPr="004C7B18">
        <w:rPr>
          <w:sz w:val="28"/>
          <w:szCs w:val="28"/>
        </w:rPr>
        <w:t xml:space="preserve"> заседани</w:t>
      </w:r>
      <w:r>
        <w:rPr>
          <w:sz w:val="28"/>
          <w:szCs w:val="28"/>
        </w:rPr>
        <w:t xml:space="preserve">я Комиссии. </w:t>
      </w:r>
      <w:r w:rsidR="00450562" w:rsidRPr="004C7B18">
        <w:rPr>
          <w:sz w:val="28"/>
          <w:szCs w:val="28"/>
        </w:rPr>
        <w:t xml:space="preserve">Информация о результатах заседаний </w:t>
      </w:r>
      <w:r w:rsidR="00450562">
        <w:rPr>
          <w:sz w:val="28"/>
          <w:szCs w:val="28"/>
        </w:rPr>
        <w:t>К</w:t>
      </w:r>
      <w:r w:rsidR="00450562" w:rsidRPr="004C7B18">
        <w:rPr>
          <w:sz w:val="28"/>
          <w:szCs w:val="28"/>
        </w:rPr>
        <w:t xml:space="preserve">омиссии </w:t>
      </w:r>
      <w:proofErr w:type="gramStart"/>
      <w:r w:rsidR="00450562" w:rsidRPr="004C7B18">
        <w:rPr>
          <w:sz w:val="28"/>
          <w:szCs w:val="28"/>
        </w:rPr>
        <w:t>размещена</w:t>
      </w:r>
      <w:proofErr w:type="gramEnd"/>
      <w:r w:rsidR="00450562" w:rsidRPr="004C7B18">
        <w:rPr>
          <w:sz w:val="28"/>
          <w:szCs w:val="28"/>
        </w:rPr>
        <w:t xml:space="preserve"> на сайте Управления.</w:t>
      </w:r>
    </w:p>
    <w:p w:rsidR="00AD3988" w:rsidRDefault="00AD3988" w:rsidP="00AD3988">
      <w:pPr>
        <w:rPr>
          <w:sz w:val="28"/>
          <w:szCs w:val="28"/>
        </w:rPr>
      </w:pPr>
      <w:r w:rsidRPr="00C96918">
        <w:rPr>
          <w:sz w:val="28"/>
          <w:szCs w:val="28"/>
        </w:rPr>
        <w:t xml:space="preserve">Проведены проверки достоверности представляемых гражданами данных при поступлении на гражданскую службу </w:t>
      </w:r>
      <w:r>
        <w:rPr>
          <w:sz w:val="28"/>
          <w:szCs w:val="28"/>
        </w:rPr>
        <w:t xml:space="preserve">на </w:t>
      </w:r>
      <w:r w:rsidRPr="00C96918">
        <w:rPr>
          <w:sz w:val="28"/>
          <w:szCs w:val="28"/>
        </w:rPr>
        <w:t>соблюдение ограничений – о наличии или отсутствии судимости, подлинност</w:t>
      </w:r>
      <w:r>
        <w:rPr>
          <w:sz w:val="28"/>
          <w:szCs w:val="28"/>
        </w:rPr>
        <w:t>и</w:t>
      </w:r>
      <w:r w:rsidRPr="00C96918">
        <w:rPr>
          <w:sz w:val="28"/>
          <w:szCs w:val="28"/>
        </w:rPr>
        <w:t xml:space="preserve"> документов об образовании. По итогам </w:t>
      </w:r>
      <w:proofErr w:type="gramStart"/>
      <w:r w:rsidRPr="00C96918">
        <w:rPr>
          <w:sz w:val="28"/>
          <w:szCs w:val="28"/>
        </w:rPr>
        <w:t>проведенн</w:t>
      </w:r>
      <w:r>
        <w:rPr>
          <w:sz w:val="28"/>
          <w:szCs w:val="28"/>
        </w:rPr>
        <w:t>ых</w:t>
      </w:r>
      <w:r w:rsidRPr="00C96918">
        <w:rPr>
          <w:sz w:val="28"/>
          <w:szCs w:val="28"/>
        </w:rPr>
        <w:t xml:space="preserve"> провер</w:t>
      </w:r>
      <w:r>
        <w:rPr>
          <w:sz w:val="28"/>
          <w:szCs w:val="28"/>
        </w:rPr>
        <w:t>ок</w:t>
      </w:r>
      <w:r w:rsidRPr="00C96918">
        <w:rPr>
          <w:sz w:val="28"/>
          <w:szCs w:val="28"/>
        </w:rPr>
        <w:t xml:space="preserve"> граждан, предоставивших недостоверные сведения не выявлено</w:t>
      </w:r>
      <w:proofErr w:type="gramEnd"/>
      <w:r w:rsidRPr="00C96918">
        <w:rPr>
          <w:sz w:val="28"/>
          <w:szCs w:val="28"/>
        </w:rPr>
        <w:t xml:space="preserve">.  </w:t>
      </w:r>
    </w:p>
    <w:p w:rsidR="00AD3988" w:rsidRPr="005B3FD2" w:rsidRDefault="00AD3988" w:rsidP="00AD3988">
      <w:pPr>
        <w:pStyle w:val="ConsPlusCell"/>
        <w:rPr>
          <w:sz w:val="28"/>
          <w:szCs w:val="28"/>
        </w:rPr>
      </w:pPr>
      <w:r w:rsidRPr="005B3FD2">
        <w:rPr>
          <w:sz w:val="28"/>
          <w:szCs w:val="28"/>
        </w:rPr>
        <w:t>Проведен</w:t>
      </w:r>
      <w:r w:rsidR="00526221">
        <w:rPr>
          <w:sz w:val="28"/>
          <w:szCs w:val="28"/>
        </w:rPr>
        <w:t>ы вводные</w:t>
      </w:r>
      <w:r w:rsidRPr="005B3FD2">
        <w:rPr>
          <w:sz w:val="28"/>
          <w:szCs w:val="28"/>
        </w:rPr>
        <w:t xml:space="preserve"> инструктаж</w:t>
      </w:r>
      <w:r w:rsidR="00526221">
        <w:rPr>
          <w:sz w:val="28"/>
          <w:szCs w:val="28"/>
        </w:rPr>
        <w:t>и</w:t>
      </w:r>
      <w:r w:rsidRPr="005B3FD2">
        <w:rPr>
          <w:sz w:val="28"/>
          <w:szCs w:val="28"/>
        </w:rPr>
        <w:t xml:space="preserve"> для граждан, впервые поступивших на гражданскую службу. Разъяснены ограничения и запреты, связанные с гражданской службой, порядок урегулирования конфликта интересов на гражданской службе, порядок уведомления о фактах обращения в целях склонения гражданского служащего к совершению коррупционных правонарушений. </w:t>
      </w:r>
    </w:p>
    <w:p w:rsidR="00AD3988" w:rsidRPr="00C96918" w:rsidRDefault="00AD3988" w:rsidP="00AD3988">
      <w:pPr>
        <w:pStyle w:val="a3"/>
        <w:spacing w:before="0" w:beforeAutospacing="0" w:after="0" w:afterAutospacing="0"/>
        <w:rPr>
          <w:sz w:val="28"/>
          <w:szCs w:val="28"/>
        </w:rPr>
      </w:pPr>
      <w:r w:rsidRPr="00C96918">
        <w:rPr>
          <w:sz w:val="28"/>
          <w:szCs w:val="28"/>
        </w:rPr>
        <w:t xml:space="preserve">При увольнении гражданским служащим </w:t>
      </w:r>
      <w:r>
        <w:rPr>
          <w:sz w:val="28"/>
          <w:szCs w:val="28"/>
        </w:rPr>
        <w:t xml:space="preserve"> </w:t>
      </w:r>
      <w:r w:rsidRPr="00C96918">
        <w:rPr>
          <w:sz w:val="28"/>
          <w:szCs w:val="28"/>
        </w:rPr>
        <w:t xml:space="preserve">разъяснены </w:t>
      </w:r>
      <w:proofErr w:type="gramStart"/>
      <w:r w:rsidRPr="00C96918">
        <w:rPr>
          <w:sz w:val="28"/>
          <w:szCs w:val="28"/>
        </w:rPr>
        <w:t>ограничения, налагаемые на гражданина замещавшего должность государственной службы и выдана</w:t>
      </w:r>
      <w:proofErr w:type="gramEnd"/>
      <w:r w:rsidRPr="00C96918">
        <w:rPr>
          <w:sz w:val="28"/>
          <w:szCs w:val="28"/>
        </w:rPr>
        <w:t xml:space="preserve"> под роспись Памятка федеральному государственному </w:t>
      </w:r>
      <w:r w:rsidRPr="00C96918">
        <w:rPr>
          <w:sz w:val="28"/>
          <w:szCs w:val="28"/>
        </w:rPr>
        <w:lastRenderedPageBreak/>
        <w:t xml:space="preserve">гражданскому служащему Управления, планирующему увольнение с федеральной государственной гражданской службы. </w:t>
      </w:r>
      <w:r w:rsidRPr="00C96918">
        <w:rPr>
          <w:sz w:val="28"/>
          <w:szCs w:val="28"/>
          <w:u w:val="single"/>
        </w:rPr>
        <w:t xml:space="preserve"> </w:t>
      </w:r>
    </w:p>
    <w:p w:rsidR="00AD3988" w:rsidRPr="00C96918" w:rsidRDefault="00AD3988" w:rsidP="00AD3988">
      <w:pPr>
        <w:pStyle w:val="a3"/>
        <w:spacing w:before="0" w:beforeAutospacing="0" w:after="0" w:afterAutospacing="0"/>
        <w:rPr>
          <w:sz w:val="28"/>
          <w:szCs w:val="28"/>
        </w:rPr>
      </w:pPr>
      <w:proofErr w:type="gramStart"/>
      <w:r w:rsidRPr="00C96918">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C96918">
        <w:rPr>
          <w:sz w:val="28"/>
          <w:szCs w:val="28"/>
        </w:rPr>
        <w:t xml:space="preserve"> законов, и </w:t>
      </w:r>
      <w:proofErr w:type="gramStart"/>
      <w:r w:rsidRPr="00C96918">
        <w:rPr>
          <w:sz w:val="28"/>
          <w:szCs w:val="28"/>
        </w:rPr>
        <w:t>требованиях</w:t>
      </w:r>
      <w:proofErr w:type="gramEnd"/>
      <w:r w:rsidRPr="00C96918">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AD3988" w:rsidRPr="00DA20FB" w:rsidRDefault="00AD3988" w:rsidP="00AD3988">
      <w:pPr>
        <w:pStyle w:val="a4"/>
        <w:spacing w:after="0"/>
        <w:rPr>
          <w:sz w:val="28"/>
          <w:szCs w:val="28"/>
        </w:rPr>
      </w:pPr>
      <w:r w:rsidRPr="00DA20FB">
        <w:rPr>
          <w:sz w:val="28"/>
          <w:szCs w:val="28"/>
        </w:rPr>
        <w:t xml:space="preserve">Были проведены проверки  граждан,  претендующих на замещение вакантных должностей гражданской службы, на предмет соблюдения запретов, связанных с </w:t>
      </w:r>
      <w:r>
        <w:rPr>
          <w:sz w:val="28"/>
          <w:szCs w:val="28"/>
        </w:rPr>
        <w:t xml:space="preserve">прохождением </w:t>
      </w:r>
      <w:r w:rsidRPr="00DA20FB">
        <w:rPr>
          <w:sz w:val="28"/>
          <w:szCs w:val="28"/>
        </w:rPr>
        <w:t>гражданской служб</w:t>
      </w:r>
      <w:r>
        <w:rPr>
          <w:sz w:val="28"/>
          <w:szCs w:val="28"/>
        </w:rPr>
        <w:t>ы</w:t>
      </w:r>
      <w:r w:rsidRPr="00DA20FB">
        <w:rPr>
          <w:sz w:val="28"/>
          <w:szCs w:val="28"/>
        </w:rPr>
        <w:t xml:space="preserve"> (осуществление предпринимательской деятельности), через электронный сервис на официальном сайте Федеральной налоговой службы в разделе «Сведения о государственной регистрации юридических лиц, индивидуальных предпринимателей, крестьянских (фермерских хозяйств)». Гражданами, претендующими на замещение вакантных должностей гражданской службы</w:t>
      </w:r>
      <w:r>
        <w:rPr>
          <w:sz w:val="28"/>
          <w:szCs w:val="28"/>
        </w:rPr>
        <w:t>,</w:t>
      </w:r>
      <w:r w:rsidRPr="00DA20FB">
        <w:rPr>
          <w:sz w:val="28"/>
          <w:szCs w:val="28"/>
        </w:rPr>
        <w:t xml:space="preserve"> предпринимательская  деятельность </w:t>
      </w:r>
      <w:r>
        <w:rPr>
          <w:sz w:val="28"/>
          <w:szCs w:val="28"/>
        </w:rPr>
        <w:t xml:space="preserve">на момент приема на службу </w:t>
      </w:r>
      <w:r w:rsidRPr="00DA20FB">
        <w:rPr>
          <w:sz w:val="28"/>
          <w:szCs w:val="28"/>
        </w:rPr>
        <w:t>не осуществлялась.</w:t>
      </w:r>
    </w:p>
    <w:p w:rsidR="00AD3988" w:rsidRPr="00C96918" w:rsidRDefault="00AD3988" w:rsidP="00AD3988">
      <w:pPr>
        <w:ind w:firstLine="680"/>
        <w:rPr>
          <w:sz w:val="28"/>
          <w:szCs w:val="28"/>
        </w:rPr>
      </w:pPr>
      <w:r w:rsidRPr="00C96918">
        <w:rPr>
          <w:sz w:val="28"/>
          <w:szCs w:val="28"/>
        </w:rPr>
        <w:t xml:space="preserve">Начальниками структурных подразделений проводится анализ служебной деятельности гражданских служащих, подверженных риску коррупционных проявлений, а также обращений граждан в целях выявления обстоятельств, свидетельствующих о коррупционных проявлениях со стороны гражданских служащих. За отчетный период нарушений не выявлено. </w:t>
      </w:r>
    </w:p>
    <w:p w:rsidR="00AD3988" w:rsidRPr="00C96918" w:rsidRDefault="00AD3988" w:rsidP="00AD3988">
      <w:pPr>
        <w:rPr>
          <w:i/>
          <w:noProof/>
          <w:sz w:val="28"/>
          <w:szCs w:val="28"/>
        </w:rPr>
      </w:pPr>
      <w:r w:rsidRPr="00C96918">
        <w:rPr>
          <w:sz w:val="28"/>
          <w:szCs w:val="28"/>
        </w:rPr>
        <w:t xml:space="preserve">Проведены методические занятия по требованиям и изменениям законодательства Российской Федерации о противодействии коррупции, </w:t>
      </w:r>
      <w:r w:rsidRPr="00C96918">
        <w:rPr>
          <w:noProof/>
          <w:sz w:val="28"/>
          <w:szCs w:val="28"/>
        </w:rPr>
        <w:t xml:space="preserve">Начальники структурных подразделений на постоянной основе </w:t>
      </w:r>
      <w:r w:rsidRPr="00C96918">
        <w:rPr>
          <w:sz w:val="28"/>
          <w:szCs w:val="28"/>
        </w:rPr>
        <w:t xml:space="preserve">проводят занятия по специальной подготовке в отделах и доводят до сотрудников отдела требования </w:t>
      </w:r>
      <w:proofErr w:type="spellStart"/>
      <w:r w:rsidRPr="00C96918">
        <w:rPr>
          <w:sz w:val="28"/>
          <w:szCs w:val="28"/>
        </w:rPr>
        <w:t>антикоррупционного</w:t>
      </w:r>
      <w:proofErr w:type="spellEnd"/>
      <w:r w:rsidRPr="00C96918">
        <w:rPr>
          <w:sz w:val="28"/>
          <w:szCs w:val="28"/>
        </w:rPr>
        <w:t xml:space="preserve"> законодательства.</w:t>
      </w:r>
    </w:p>
    <w:p w:rsidR="00AD3988" w:rsidRPr="00356CC2" w:rsidRDefault="00AD3988" w:rsidP="00AD3988">
      <w:pPr>
        <w:ind w:firstLine="708"/>
        <w:rPr>
          <w:sz w:val="28"/>
          <w:szCs w:val="28"/>
        </w:rPr>
      </w:pPr>
      <w:r w:rsidRPr="00356CC2">
        <w:rPr>
          <w:sz w:val="28"/>
          <w:szCs w:val="28"/>
        </w:rPr>
        <w:t xml:space="preserve">За 2015 год </w:t>
      </w:r>
      <w:proofErr w:type="gramStart"/>
      <w:r w:rsidRPr="00356CC2">
        <w:rPr>
          <w:sz w:val="28"/>
          <w:szCs w:val="28"/>
        </w:rPr>
        <w:t>проведен</w:t>
      </w:r>
      <w:r>
        <w:rPr>
          <w:sz w:val="28"/>
          <w:szCs w:val="28"/>
        </w:rPr>
        <w:t>ы</w:t>
      </w:r>
      <w:proofErr w:type="gramEnd"/>
      <w:r w:rsidRPr="00356CC2">
        <w:rPr>
          <w:sz w:val="28"/>
          <w:szCs w:val="28"/>
        </w:rPr>
        <w:t xml:space="preserve"> 21 конкурентн</w:t>
      </w:r>
      <w:r w:rsidR="00DB49C7">
        <w:rPr>
          <w:sz w:val="28"/>
          <w:szCs w:val="28"/>
        </w:rPr>
        <w:t>ая</w:t>
      </w:r>
      <w:r w:rsidRPr="00356CC2">
        <w:rPr>
          <w:sz w:val="28"/>
          <w:szCs w:val="28"/>
        </w:rPr>
        <w:t xml:space="preserve"> процедур</w:t>
      </w:r>
      <w:r w:rsidR="00DB49C7">
        <w:rPr>
          <w:sz w:val="28"/>
          <w:szCs w:val="28"/>
        </w:rPr>
        <w:t>а</w:t>
      </w:r>
      <w:r w:rsidRPr="00356CC2">
        <w:rPr>
          <w:sz w:val="28"/>
          <w:szCs w:val="28"/>
        </w:rPr>
        <w:t xml:space="preserve"> по отбору поставщиков на поставку товаров, выполнение работ и оказание услуг (15 электронных аукционов и 6 запросо</w:t>
      </w:r>
      <w:r w:rsidR="00526221">
        <w:rPr>
          <w:sz w:val="28"/>
          <w:szCs w:val="28"/>
        </w:rPr>
        <w:t>в котировок)</w:t>
      </w:r>
      <w:r w:rsidRPr="00356CC2">
        <w:rPr>
          <w:sz w:val="28"/>
          <w:szCs w:val="28"/>
        </w:rPr>
        <w:t xml:space="preserve">. </w:t>
      </w:r>
    </w:p>
    <w:p w:rsidR="00AD3988" w:rsidRPr="00356CC2" w:rsidRDefault="00AD3988" w:rsidP="00AD3988">
      <w:pPr>
        <w:ind w:firstLine="708"/>
        <w:rPr>
          <w:sz w:val="28"/>
          <w:szCs w:val="28"/>
        </w:rPr>
      </w:pPr>
      <w:r w:rsidRPr="00356CC2">
        <w:rPr>
          <w:sz w:val="28"/>
          <w:szCs w:val="28"/>
        </w:rPr>
        <w:t xml:space="preserve">Рассмотрение заявок и подведение итогов процедур отбора осуществляется Единой комиссией по размещению заказов. Сведения о проводимых процедурах, протоколы рассмотрения заявок, итоговые протоколы, сведения о заключенных контрактах и их исполнении размещаются на официальном Портале государственных закупок </w:t>
      </w:r>
      <w:proofErr w:type="spellStart"/>
      <w:r w:rsidRPr="00356CC2">
        <w:rPr>
          <w:sz w:val="28"/>
          <w:szCs w:val="28"/>
        </w:rPr>
        <w:t>zakupki.gov.ru</w:t>
      </w:r>
      <w:proofErr w:type="spellEnd"/>
      <w:r w:rsidRPr="00356CC2">
        <w:rPr>
          <w:sz w:val="28"/>
          <w:szCs w:val="28"/>
        </w:rPr>
        <w:t>.</w:t>
      </w:r>
    </w:p>
    <w:p w:rsidR="00AD3988" w:rsidRPr="00356CC2" w:rsidRDefault="00AD3988" w:rsidP="00AD3988">
      <w:pPr>
        <w:rPr>
          <w:i/>
          <w:sz w:val="28"/>
          <w:szCs w:val="28"/>
        </w:rPr>
      </w:pPr>
      <w:r w:rsidRPr="00356CC2">
        <w:rPr>
          <w:sz w:val="28"/>
          <w:szCs w:val="28"/>
        </w:rPr>
        <w:lastRenderedPageBreak/>
        <w:t>Сведения о поставщиках и их учредителях проверяются как в Реестре недобросовестных поставщиков, так и на предмет возможных коррупционных проявлений в части наличия родства (свойства) сотрудников Управления</w:t>
      </w:r>
      <w:proofErr w:type="gramStart"/>
      <w:r w:rsidRPr="00356CC2">
        <w:rPr>
          <w:sz w:val="28"/>
          <w:szCs w:val="28"/>
        </w:rPr>
        <w:t>.</w:t>
      </w:r>
      <w:proofErr w:type="gramEnd"/>
      <w:r w:rsidRPr="00356CC2">
        <w:rPr>
          <w:sz w:val="28"/>
          <w:szCs w:val="28"/>
        </w:rPr>
        <w:t xml:space="preserve"> </w:t>
      </w:r>
      <w:proofErr w:type="gramStart"/>
      <w:r w:rsidRPr="00356CC2">
        <w:rPr>
          <w:sz w:val="28"/>
          <w:szCs w:val="28"/>
        </w:rPr>
        <w:t>в</w:t>
      </w:r>
      <w:proofErr w:type="gramEnd"/>
      <w:r w:rsidRPr="00356CC2">
        <w:rPr>
          <w:sz w:val="28"/>
          <w:szCs w:val="28"/>
        </w:rPr>
        <w:t>ходящих в Единую комиссию по размещению заказов. В 2015 год</w:t>
      </w:r>
      <w:r>
        <w:rPr>
          <w:sz w:val="28"/>
          <w:szCs w:val="28"/>
        </w:rPr>
        <w:t>у</w:t>
      </w:r>
      <w:r w:rsidRPr="00356CC2">
        <w:rPr>
          <w:sz w:val="28"/>
          <w:szCs w:val="28"/>
        </w:rPr>
        <w:t xml:space="preserve"> среди поставщиков и участников размещения заказа лиц, находящихся в Реестре недобросовестных поставщиков, выявлено не было. Среди победителей процедур отбора фактов возможных коррупционных проявлений не выявлено. </w:t>
      </w:r>
    </w:p>
    <w:p w:rsidR="00AD3988" w:rsidRDefault="00AD3988" w:rsidP="00AD3988">
      <w:pPr>
        <w:contextualSpacing/>
        <w:rPr>
          <w:sz w:val="28"/>
          <w:szCs w:val="28"/>
        </w:rPr>
      </w:pPr>
      <w:proofErr w:type="gramStart"/>
      <w:r w:rsidRPr="00C96918">
        <w:rPr>
          <w:sz w:val="28"/>
          <w:szCs w:val="28"/>
        </w:rPr>
        <w:t>При проведении контрольно-надзорных мероприятий, в том числе плановых и внеплановых проверок организаций телерадиовещания, мероприятий систематического наблюдения в сфере телерадиовещания, мероприятий систематических наблюдений в сфере средств массовой информации, а также планового и текущего мониторинга средств массовой информации проводится анализ содержания информации на предмет наличия в них сведений о сотрудниках Управления и о деятельности Управления в целом.</w:t>
      </w:r>
      <w:proofErr w:type="gramEnd"/>
    </w:p>
    <w:p w:rsidR="00AD3988" w:rsidRPr="00B06BBA" w:rsidRDefault="00AD3988" w:rsidP="00AD3988">
      <w:pPr>
        <w:contextualSpacing/>
        <w:rPr>
          <w:i/>
          <w:sz w:val="28"/>
          <w:szCs w:val="28"/>
        </w:rPr>
      </w:pPr>
      <w:r w:rsidRPr="00B06BBA">
        <w:rPr>
          <w:sz w:val="28"/>
          <w:szCs w:val="28"/>
        </w:rPr>
        <w:t xml:space="preserve">Всего проанализировано </w:t>
      </w:r>
      <w:r>
        <w:rPr>
          <w:sz w:val="28"/>
          <w:szCs w:val="28"/>
        </w:rPr>
        <w:t>5928</w:t>
      </w:r>
      <w:r w:rsidRPr="00B06BBA">
        <w:rPr>
          <w:sz w:val="28"/>
          <w:szCs w:val="28"/>
        </w:rPr>
        <w:t xml:space="preserve"> выпусков СМИ при проведении </w:t>
      </w:r>
      <w:r>
        <w:rPr>
          <w:sz w:val="28"/>
          <w:szCs w:val="28"/>
        </w:rPr>
        <w:t>3</w:t>
      </w:r>
      <w:r w:rsidRPr="00B06BBA">
        <w:rPr>
          <w:sz w:val="28"/>
          <w:szCs w:val="28"/>
        </w:rPr>
        <w:t>1 проверк</w:t>
      </w:r>
      <w:r w:rsidR="00DB49C7">
        <w:rPr>
          <w:sz w:val="28"/>
          <w:szCs w:val="28"/>
        </w:rPr>
        <w:t xml:space="preserve">и </w:t>
      </w:r>
      <w:r w:rsidR="00526221">
        <w:rPr>
          <w:sz w:val="28"/>
          <w:szCs w:val="28"/>
        </w:rPr>
        <w:t>во взаимодействии с вещателями</w:t>
      </w:r>
      <w:r w:rsidRPr="00B06BBA">
        <w:rPr>
          <w:sz w:val="28"/>
          <w:szCs w:val="28"/>
        </w:rPr>
        <w:t xml:space="preserve">, </w:t>
      </w:r>
      <w:r>
        <w:rPr>
          <w:sz w:val="28"/>
          <w:szCs w:val="28"/>
        </w:rPr>
        <w:t>45</w:t>
      </w:r>
      <w:r w:rsidRPr="00B06BBA">
        <w:rPr>
          <w:sz w:val="28"/>
          <w:szCs w:val="28"/>
        </w:rPr>
        <w:t xml:space="preserve"> мероприятий без взаимодействия с вещателями (мероприятия </w:t>
      </w:r>
      <w:r w:rsidR="00526221">
        <w:rPr>
          <w:sz w:val="28"/>
          <w:szCs w:val="28"/>
        </w:rPr>
        <w:t>по систематическому наблюдению)</w:t>
      </w:r>
      <w:r w:rsidRPr="00B06BBA">
        <w:rPr>
          <w:sz w:val="28"/>
          <w:szCs w:val="28"/>
        </w:rPr>
        <w:t xml:space="preserve">, в ходе которых проанализированы недельные записи эфиров. В отношении деятельности редакций СМИ проведено </w:t>
      </w:r>
      <w:r>
        <w:rPr>
          <w:sz w:val="28"/>
          <w:szCs w:val="28"/>
        </w:rPr>
        <w:t>311</w:t>
      </w:r>
      <w:r w:rsidRPr="00B06BBA">
        <w:rPr>
          <w:sz w:val="28"/>
          <w:szCs w:val="28"/>
        </w:rPr>
        <w:t xml:space="preserve"> мероприятие систематического наблюдения. Публикаций в СМИ о фактах проявления коррупции в Управлении не выявлено.</w:t>
      </w:r>
    </w:p>
    <w:p w:rsidR="00AD3988" w:rsidRPr="00C96918" w:rsidRDefault="00AD3988" w:rsidP="00AD3988">
      <w:pPr>
        <w:ind w:firstLine="708"/>
        <w:rPr>
          <w:sz w:val="28"/>
          <w:szCs w:val="28"/>
        </w:rPr>
      </w:pPr>
      <w:r w:rsidRPr="00C96918">
        <w:rPr>
          <w:sz w:val="28"/>
          <w:szCs w:val="28"/>
        </w:rPr>
        <w:t>На официальном сайте Управления регулярно размещаются сведения о результатах проведенных проверок, мероприяти</w:t>
      </w:r>
      <w:r>
        <w:rPr>
          <w:sz w:val="28"/>
          <w:szCs w:val="28"/>
        </w:rPr>
        <w:t>й</w:t>
      </w:r>
      <w:r w:rsidRPr="00C96918">
        <w:rPr>
          <w:sz w:val="28"/>
          <w:szCs w:val="28"/>
        </w:rPr>
        <w:t xml:space="preserve"> по контролю и надзору, о нарушениях в установленных сферах деятельности, а также информация о привлечении виновных лиц к административной ответственности (в разделе новости).  </w:t>
      </w:r>
    </w:p>
    <w:p w:rsidR="00AD3988" w:rsidRDefault="00AD3988" w:rsidP="000640A9">
      <w:pPr>
        <w:ind w:firstLine="720"/>
        <w:rPr>
          <w:sz w:val="28"/>
          <w:szCs w:val="28"/>
        </w:rPr>
      </w:pPr>
    </w:p>
    <w:sectPr w:rsidR="00AD3988" w:rsidSect="004F4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17F"/>
    <w:multiLevelType w:val="hybridMultilevel"/>
    <w:tmpl w:val="C6227F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640A9"/>
    <w:rsid w:val="00000B49"/>
    <w:rsid w:val="000640A9"/>
    <w:rsid w:val="00083C86"/>
    <w:rsid w:val="00274ACE"/>
    <w:rsid w:val="003E0AA9"/>
    <w:rsid w:val="00421C90"/>
    <w:rsid w:val="00450562"/>
    <w:rsid w:val="004C7B18"/>
    <w:rsid w:val="004F188C"/>
    <w:rsid w:val="004F4A91"/>
    <w:rsid w:val="00526221"/>
    <w:rsid w:val="00576246"/>
    <w:rsid w:val="005B3FD2"/>
    <w:rsid w:val="00910296"/>
    <w:rsid w:val="00917FFB"/>
    <w:rsid w:val="00A00E51"/>
    <w:rsid w:val="00A67300"/>
    <w:rsid w:val="00AD3988"/>
    <w:rsid w:val="00B2378D"/>
    <w:rsid w:val="00BE05F0"/>
    <w:rsid w:val="00C96918"/>
    <w:rsid w:val="00D30FC3"/>
    <w:rsid w:val="00D564CA"/>
    <w:rsid w:val="00DB49C7"/>
    <w:rsid w:val="00DE20E7"/>
    <w:rsid w:val="00DF480E"/>
    <w:rsid w:val="00E64521"/>
    <w:rsid w:val="00F87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A9"/>
    <w:pPr>
      <w:ind w:firstLine="709"/>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640A9"/>
    <w:pPr>
      <w:autoSpaceDE w:val="0"/>
      <w:autoSpaceDN w:val="0"/>
      <w:adjustRightInd w:val="0"/>
      <w:ind w:firstLine="709"/>
      <w:jc w:val="both"/>
    </w:pPr>
    <w:rPr>
      <w:rFonts w:ascii="Times New Roman" w:eastAsia="Times New Roman" w:hAnsi="Times New Roman"/>
      <w:sz w:val="24"/>
      <w:szCs w:val="24"/>
    </w:rPr>
  </w:style>
  <w:style w:type="paragraph" w:styleId="a3">
    <w:name w:val="Normal (Web)"/>
    <w:basedOn w:val="a"/>
    <w:uiPriority w:val="99"/>
    <w:rsid w:val="000640A9"/>
    <w:pPr>
      <w:spacing w:before="100" w:beforeAutospacing="1" w:after="100" w:afterAutospacing="1"/>
    </w:pPr>
  </w:style>
  <w:style w:type="paragraph" w:styleId="a4">
    <w:name w:val="Body Text"/>
    <w:basedOn w:val="a"/>
    <w:link w:val="a5"/>
    <w:uiPriority w:val="99"/>
    <w:rsid w:val="000640A9"/>
    <w:pPr>
      <w:spacing w:after="120"/>
    </w:pPr>
  </w:style>
  <w:style w:type="character" w:customStyle="1" w:styleId="a5">
    <w:name w:val="Основной текст Знак"/>
    <w:basedOn w:val="a0"/>
    <w:link w:val="a4"/>
    <w:uiPriority w:val="99"/>
    <w:locked/>
    <w:rsid w:val="000640A9"/>
    <w:rPr>
      <w:rFonts w:ascii="Times New Roman" w:hAnsi="Times New Roman" w:cs="Times New Roman"/>
      <w:sz w:val="20"/>
      <w:szCs w:val="20"/>
      <w:lang w:eastAsia="ru-RU"/>
    </w:rPr>
  </w:style>
  <w:style w:type="character" w:styleId="a6">
    <w:name w:val="Hyperlink"/>
    <w:semiHidden/>
    <w:unhideWhenUsed/>
    <w:rsid w:val="00E64521"/>
    <w:rPr>
      <w:color w:val="0000FF"/>
      <w:u w:val="single"/>
    </w:rPr>
  </w:style>
  <w:style w:type="character" w:styleId="a7">
    <w:name w:val="Strong"/>
    <w:basedOn w:val="a0"/>
    <w:uiPriority w:val="22"/>
    <w:qFormat/>
    <w:locked/>
    <w:rsid w:val="00E64521"/>
    <w:rPr>
      <w:b/>
      <w:bCs/>
    </w:rPr>
  </w:style>
</w:styles>
</file>

<file path=word/webSettings.xml><?xml version="1.0" encoding="utf-8"?>
<w:webSettings xmlns:r="http://schemas.openxmlformats.org/officeDocument/2006/relationships" xmlns:w="http://schemas.openxmlformats.org/wordprocessingml/2006/main">
  <w:divs>
    <w:div w:id="430323607">
      <w:bodyDiv w:val="1"/>
      <w:marLeft w:val="0"/>
      <w:marRight w:val="0"/>
      <w:marTop w:val="0"/>
      <w:marBottom w:val="0"/>
      <w:divBdr>
        <w:top w:val="none" w:sz="0" w:space="0" w:color="auto"/>
        <w:left w:val="none" w:sz="0" w:space="0" w:color="auto"/>
        <w:bottom w:val="none" w:sz="0" w:space="0" w:color="auto"/>
        <w:right w:val="none" w:sz="0" w:space="0" w:color="auto"/>
      </w:divBdr>
    </w:div>
    <w:div w:id="840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Организация мероприятий по борьбе с коррупцией проводится в соответствии с утвержденным Планом противодействия коррупции Управления Роскомнадзора по Республике Башкортостан на 2014-2015  годы, утвержденным приказом Управления Роскомнадзора по Республике</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мероприятий по борьбе с коррупцией проводится в соответствии с утвержденным Планом противодействия коррупции Управления Роскомнадзора по Республике Башкортостан на 2014-2015  годы, утвержденным приказом Управления Роскомнадзора по Республике</dc:title>
  <dc:creator>Ханафина</dc:creator>
  <cp:lastModifiedBy>Ханафина</cp:lastModifiedBy>
  <cp:revision>5</cp:revision>
  <dcterms:created xsi:type="dcterms:W3CDTF">2016-04-08T04:49:00Z</dcterms:created>
  <dcterms:modified xsi:type="dcterms:W3CDTF">2016-04-11T11:57:00Z</dcterms:modified>
</cp:coreProperties>
</file>