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3B" w:rsidRPr="008C1541" w:rsidRDefault="0050003B" w:rsidP="0050003B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Деятельность</w:t>
      </w:r>
      <w:r w:rsidRPr="008C1541">
        <w:rPr>
          <w:sz w:val="28"/>
          <w:szCs w:val="28"/>
        </w:rPr>
        <w:t>, направленн</w:t>
      </w:r>
      <w:r>
        <w:rPr>
          <w:sz w:val="28"/>
          <w:szCs w:val="28"/>
        </w:rPr>
        <w:t>ая</w:t>
      </w:r>
      <w:r w:rsidRPr="008C1541">
        <w:rPr>
          <w:sz w:val="28"/>
          <w:szCs w:val="28"/>
        </w:rPr>
        <w:t xml:space="preserve"> на противодействие коррупции</w:t>
      </w:r>
      <w:r>
        <w:rPr>
          <w:sz w:val="28"/>
          <w:szCs w:val="28"/>
        </w:rPr>
        <w:t>,</w:t>
      </w:r>
      <w:r w:rsidRPr="008C1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</w:t>
      </w:r>
      <w:r w:rsidRPr="008C1541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лась в рамках </w:t>
      </w:r>
      <w:r w:rsidRPr="008C1541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C1541">
        <w:rPr>
          <w:sz w:val="28"/>
          <w:szCs w:val="28"/>
        </w:rPr>
        <w:t xml:space="preserve"> противодействия коррупции Управления </w:t>
      </w:r>
      <w:proofErr w:type="spellStart"/>
      <w:r w:rsidRPr="008C1541">
        <w:rPr>
          <w:sz w:val="28"/>
          <w:szCs w:val="28"/>
        </w:rPr>
        <w:t>Роскомнадзора</w:t>
      </w:r>
      <w:proofErr w:type="spellEnd"/>
      <w:r w:rsidRPr="008C1541">
        <w:rPr>
          <w:sz w:val="28"/>
          <w:szCs w:val="28"/>
        </w:rPr>
        <w:t xml:space="preserve"> по Р</w:t>
      </w:r>
      <w:r>
        <w:rPr>
          <w:sz w:val="28"/>
          <w:szCs w:val="28"/>
        </w:rPr>
        <w:t xml:space="preserve">еспублике </w:t>
      </w:r>
      <w:r w:rsidRPr="008C1541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8C1541">
        <w:rPr>
          <w:sz w:val="28"/>
          <w:szCs w:val="28"/>
        </w:rPr>
        <w:t xml:space="preserve"> на 2010 – 2011 годы</w:t>
      </w:r>
      <w:r>
        <w:rPr>
          <w:sz w:val="28"/>
          <w:szCs w:val="28"/>
        </w:rPr>
        <w:t>.</w:t>
      </w:r>
      <w:r w:rsidRPr="008C1541">
        <w:rPr>
          <w:sz w:val="28"/>
          <w:szCs w:val="28"/>
        </w:rPr>
        <w:t xml:space="preserve"> </w:t>
      </w:r>
    </w:p>
    <w:p w:rsidR="0050003B" w:rsidRPr="008C1541" w:rsidRDefault="0050003B" w:rsidP="0050003B">
      <w:pPr>
        <w:ind w:firstLine="720"/>
        <w:jc w:val="both"/>
        <w:rPr>
          <w:sz w:val="28"/>
          <w:szCs w:val="28"/>
        </w:rPr>
      </w:pPr>
      <w:proofErr w:type="gramStart"/>
      <w:r w:rsidRPr="008C1541">
        <w:rPr>
          <w:sz w:val="28"/>
          <w:szCs w:val="28"/>
        </w:rPr>
        <w:t xml:space="preserve">В соответствии с указанием </w:t>
      </w:r>
      <w:proofErr w:type="spellStart"/>
      <w:r w:rsidRPr="008C1541">
        <w:rPr>
          <w:sz w:val="28"/>
          <w:szCs w:val="28"/>
        </w:rPr>
        <w:t>Роскомнадзора</w:t>
      </w:r>
      <w:proofErr w:type="spellEnd"/>
      <w:r w:rsidRPr="008C1541">
        <w:rPr>
          <w:sz w:val="28"/>
          <w:szCs w:val="28"/>
        </w:rPr>
        <w:t>, а также на основании ст.17 Федерального закона «О государственной гражданской службе Российской Федерации» и ст.11 Федерального закона «О противодействии коррупции» проведена проверка гражданских служащих на предмет наличия ценных бумаг, акций (долей участия паями в уставных капиталах организаций), проверена база действующих записей в базе ЕГРЮЛ, ЕГИРП.</w:t>
      </w:r>
      <w:proofErr w:type="gramEnd"/>
      <w:r w:rsidRPr="008C1541">
        <w:rPr>
          <w:sz w:val="28"/>
          <w:szCs w:val="28"/>
        </w:rPr>
        <w:t xml:space="preserve"> Кроме того, проведена проверка достоверности документов об образовании. Нарушений в результате проведенных проверок не выявлено.</w:t>
      </w:r>
    </w:p>
    <w:p w:rsidR="0050003B" w:rsidRDefault="0050003B" w:rsidP="0050003B">
      <w:pPr>
        <w:tabs>
          <w:tab w:val="left" w:pos="4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1541">
        <w:rPr>
          <w:sz w:val="28"/>
          <w:szCs w:val="28"/>
        </w:rPr>
        <w:t>рганизована своевременная сдача служащими Управления сведений о доходах, об имуществе и обязательствах имущественного характера своих, супруги (супруга) и несовершеннолетних детей за 2010 год. Представленные сведения проверены на правильность заполнения и приобщены к личным делам  служащих. Информация о доходах, об имуществе и обязательствах имущественного характера размещена на сайте Управления в установленные сроки.</w:t>
      </w:r>
    </w:p>
    <w:p w:rsidR="0050003B" w:rsidRPr="001C5DEE" w:rsidRDefault="0050003B" w:rsidP="0050003B">
      <w:pPr>
        <w:tabs>
          <w:tab w:val="left" w:pos="4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1C5DEE">
        <w:rPr>
          <w:sz w:val="28"/>
          <w:szCs w:val="28"/>
        </w:rPr>
        <w:t xml:space="preserve"> порядок уведомления федеральными государственными гражданскими служащими, замещающими</w:t>
      </w:r>
      <w:r>
        <w:rPr>
          <w:sz w:val="28"/>
          <w:szCs w:val="28"/>
        </w:rPr>
        <w:t xml:space="preserve"> д</w:t>
      </w:r>
      <w:r w:rsidRPr="001C5DEE">
        <w:rPr>
          <w:sz w:val="28"/>
          <w:szCs w:val="28"/>
        </w:rPr>
        <w:t>олжности федеральной государственной гражданской службы в Управлении,</w:t>
      </w:r>
      <w:r>
        <w:rPr>
          <w:sz w:val="28"/>
          <w:szCs w:val="28"/>
        </w:rPr>
        <w:t xml:space="preserve"> </w:t>
      </w:r>
      <w:r w:rsidRPr="001C5DEE">
        <w:rPr>
          <w:sz w:val="28"/>
          <w:szCs w:val="28"/>
        </w:rPr>
        <w:t>назначение на которые и освобождение от которых осуществляется руководителем Управления</w:t>
      </w:r>
      <w:r>
        <w:rPr>
          <w:sz w:val="28"/>
          <w:szCs w:val="28"/>
        </w:rPr>
        <w:t>,</w:t>
      </w:r>
      <w:r w:rsidRPr="001C5DEE">
        <w:rPr>
          <w:sz w:val="28"/>
          <w:szCs w:val="28"/>
        </w:rPr>
        <w:t xml:space="preserve"> об иной оплачиваемой работе.</w:t>
      </w:r>
    </w:p>
    <w:p w:rsidR="0050003B" w:rsidRPr="008C1541" w:rsidRDefault="0050003B" w:rsidP="00500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21D1D">
        <w:rPr>
          <w:sz w:val="28"/>
          <w:szCs w:val="28"/>
        </w:rPr>
        <w:t>2011</w:t>
      </w:r>
      <w:r w:rsidRPr="008C154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C1541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дено</w:t>
      </w:r>
      <w:r w:rsidRPr="008C1541">
        <w:rPr>
          <w:sz w:val="28"/>
          <w:szCs w:val="28"/>
        </w:rPr>
        <w:t xml:space="preserve"> 3 заседания Комиссии по соблюдению требований к служебному поведению государственных гражданских служащих Управления и урегулированию конфликта интересов. На заседании Комиссии от 26.05.2011 рассматривался вопрос, связанный с принятием мер по недопущению конфликта интересов, на основании докладной записки члена Комиссии и заявлений 14 государственных служащих. Комиссия установила, что у государственных гражданских служащих отсутствует личная заинтересованность, которая может привести к конфликту интересов и повлиять на объективное исполнение должностных обязанностей. </w:t>
      </w:r>
      <w:r>
        <w:rPr>
          <w:sz w:val="28"/>
          <w:szCs w:val="28"/>
        </w:rPr>
        <w:t>Р</w:t>
      </w:r>
      <w:r w:rsidRPr="008C1541">
        <w:rPr>
          <w:sz w:val="28"/>
          <w:szCs w:val="28"/>
        </w:rPr>
        <w:t>екомендова</w:t>
      </w:r>
      <w:r>
        <w:rPr>
          <w:sz w:val="28"/>
          <w:szCs w:val="28"/>
        </w:rPr>
        <w:t>но</w:t>
      </w:r>
      <w:r w:rsidRPr="008C1541">
        <w:rPr>
          <w:sz w:val="28"/>
          <w:szCs w:val="28"/>
        </w:rPr>
        <w:t xml:space="preserve"> не включать гражданских служащих, подавших заявления, в состав комиссий, осуществляющих контрольно-надзорные мероприятия в отношении</w:t>
      </w:r>
      <w:r w:rsidRPr="008C1541">
        <w:rPr>
          <w:color w:val="000000"/>
          <w:sz w:val="28"/>
          <w:szCs w:val="28"/>
        </w:rPr>
        <w:t xml:space="preserve"> подконтрольных организаций, в которых работают их близкие родственники. </w:t>
      </w:r>
      <w:r>
        <w:rPr>
          <w:color w:val="000000"/>
          <w:sz w:val="28"/>
          <w:szCs w:val="28"/>
        </w:rPr>
        <w:t>Г</w:t>
      </w:r>
      <w:r w:rsidRPr="008C1541">
        <w:rPr>
          <w:color w:val="000000"/>
          <w:sz w:val="28"/>
          <w:szCs w:val="28"/>
        </w:rPr>
        <w:t>осударственны</w:t>
      </w:r>
      <w:r>
        <w:rPr>
          <w:color w:val="000000"/>
          <w:sz w:val="28"/>
          <w:szCs w:val="28"/>
        </w:rPr>
        <w:t>е</w:t>
      </w:r>
      <w:r w:rsidRPr="008C1541">
        <w:rPr>
          <w:color w:val="000000"/>
          <w:sz w:val="28"/>
          <w:szCs w:val="28"/>
        </w:rPr>
        <w:t xml:space="preserve"> граждански</w:t>
      </w:r>
      <w:r>
        <w:rPr>
          <w:color w:val="000000"/>
          <w:sz w:val="28"/>
          <w:szCs w:val="28"/>
        </w:rPr>
        <w:t>е</w:t>
      </w:r>
      <w:r w:rsidRPr="008C1541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е предупреждены</w:t>
      </w:r>
      <w:r w:rsidRPr="008C1541">
        <w:rPr>
          <w:color w:val="000000"/>
          <w:sz w:val="28"/>
          <w:szCs w:val="28"/>
        </w:rPr>
        <w:t xml:space="preserve"> об обязательном уведомлении представителя нанимателя в случае появления </w:t>
      </w:r>
      <w:r w:rsidRPr="008C1541">
        <w:rPr>
          <w:sz w:val="28"/>
          <w:szCs w:val="28"/>
        </w:rPr>
        <w:t xml:space="preserve">в дальнейшем личной заинтересованности, которая может привести к конфликту интересов, при осуществлении контрольно-надзорных мероприятий. На заседаниях Комиссии от 17.06.2011 г. и от 04.07.2011 г. рассматривался вопрос о даче согласия двум гражданам (по их заявлению), на замещение должности у поднадзорных организаций, являющихся субъектами надзора Управления </w:t>
      </w:r>
      <w:proofErr w:type="spellStart"/>
      <w:r w:rsidRPr="008C1541">
        <w:rPr>
          <w:sz w:val="28"/>
          <w:szCs w:val="28"/>
        </w:rPr>
        <w:t>Роскомнадзора</w:t>
      </w:r>
      <w:proofErr w:type="spellEnd"/>
      <w:r w:rsidRPr="008C1541">
        <w:rPr>
          <w:sz w:val="28"/>
          <w:szCs w:val="28"/>
        </w:rPr>
        <w:t xml:space="preserve"> по Республике Башкортостан, до истечения двух лет со дня увольнения с государственной службы. Комиссия пришла к выводу, что функции по государственному </w:t>
      </w:r>
      <w:r w:rsidRPr="008C1541">
        <w:rPr>
          <w:sz w:val="28"/>
          <w:szCs w:val="28"/>
        </w:rPr>
        <w:lastRenderedPageBreak/>
        <w:t>управлению данной организаци</w:t>
      </w:r>
      <w:r>
        <w:rPr>
          <w:sz w:val="28"/>
          <w:szCs w:val="28"/>
        </w:rPr>
        <w:t>ей</w:t>
      </w:r>
      <w:r w:rsidRPr="008C1541">
        <w:rPr>
          <w:sz w:val="28"/>
          <w:szCs w:val="28"/>
        </w:rPr>
        <w:t xml:space="preserve"> не входили в должностные обязанности </w:t>
      </w:r>
      <w:r>
        <w:rPr>
          <w:sz w:val="28"/>
          <w:szCs w:val="28"/>
        </w:rPr>
        <w:t>заявителей,</w:t>
      </w:r>
      <w:r w:rsidRPr="008C1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просьба </w:t>
      </w:r>
      <w:r w:rsidRPr="008C1541">
        <w:rPr>
          <w:sz w:val="28"/>
          <w:szCs w:val="28"/>
        </w:rPr>
        <w:t>была удовлетворена.</w:t>
      </w:r>
    </w:p>
    <w:p w:rsidR="0050003B" w:rsidRPr="008C1541" w:rsidRDefault="0050003B" w:rsidP="0050003B">
      <w:pPr>
        <w:ind w:firstLine="720"/>
        <w:jc w:val="both"/>
        <w:rPr>
          <w:sz w:val="28"/>
          <w:szCs w:val="28"/>
        </w:rPr>
      </w:pPr>
      <w:r w:rsidRPr="008C1541">
        <w:rPr>
          <w:sz w:val="28"/>
          <w:szCs w:val="28"/>
        </w:rPr>
        <w:t>Информация о результатах заседаний комиссии размещена на сайте Управления.</w:t>
      </w:r>
    </w:p>
    <w:p w:rsidR="0050003B" w:rsidRPr="008C1541" w:rsidRDefault="0050003B" w:rsidP="0050003B">
      <w:pPr>
        <w:ind w:firstLine="680"/>
        <w:jc w:val="both"/>
        <w:rPr>
          <w:color w:val="000000"/>
          <w:spacing w:val="-3"/>
          <w:w w:val="102"/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>Г</w:t>
      </w:r>
      <w:r w:rsidRPr="008C1541">
        <w:rPr>
          <w:color w:val="000000"/>
          <w:spacing w:val="-3"/>
          <w:w w:val="102"/>
          <w:sz w:val="28"/>
          <w:szCs w:val="28"/>
        </w:rPr>
        <w:t>осударственные служащие Управления ознакомлены с направленными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в федеральных государственных органах, одобренные президиумом Совета при Президенте Российской Федерации по противодействию коррупции (исх. №13219 от 23.06.2011). С целью обсуждений положений данного документа проведено методическое занятие.</w:t>
      </w:r>
    </w:p>
    <w:p w:rsidR="0050003B" w:rsidRPr="008C1541" w:rsidRDefault="0050003B" w:rsidP="0050003B">
      <w:pPr>
        <w:ind w:firstLine="680"/>
        <w:jc w:val="both"/>
        <w:rPr>
          <w:color w:val="000000"/>
          <w:spacing w:val="-3"/>
          <w:w w:val="102"/>
          <w:sz w:val="28"/>
          <w:szCs w:val="28"/>
        </w:rPr>
      </w:pPr>
      <w:r w:rsidRPr="008C1541">
        <w:rPr>
          <w:color w:val="000000"/>
          <w:spacing w:val="-3"/>
          <w:w w:val="102"/>
          <w:sz w:val="28"/>
          <w:szCs w:val="28"/>
        </w:rPr>
        <w:t xml:space="preserve"> В целях повышения эффективности деятельности Управления и своевременного выявления проявления коррупционных рисков, разработан и утвержден еженедельный План докладов начальников структурных подразделений и заместителей руководителя, в ходе которых обсуждаются проблемы, возникающие при осуществлении контрольн</w:t>
      </w:r>
      <w:proofErr w:type="gramStart"/>
      <w:r w:rsidRPr="008C1541">
        <w:rPr>
          <w:color w:val="000000"/>
          <w:spacing w:val="-3"/>
          <w:w w:val="102"/>
          <w:sz w:val="28"/>
          <w:szCs w:val="28"/>
        </w:rPr>
        <w:t>о-</w:t>
      </w:r>
      <w:proofErr w:type="gramEnd"/>
      <w:r w:rsidRPr="008C1541">
        <w:rPr>
          <w:color w:val="000000"/>
          <w:spacing w:val="-3"/>
          <w:w w:val="102"/>
          <w:sz w:val="28"/>
          <w:szCs w:val="28"/>
        </w:rPr>
        <w:t xml:space="preserve"> надзорной деятельности, принимаются решения по их минимизации или устранению.</w:t>
      </w:r>
    </w:p>
    <w:p w:rsidR="0050003B" w:rsidRPr="003E1454" w:rsidRDefault="0050003B" w:rsidP="0050003B">
      <w:pPr>
        <w:ind w:firstLine="680"/>
        <w:jc w:val="both"/>
        <w:rPr>
          <w:spacing w:val="-3"/>
          <w:w w:val="102"/>
          <w:sz w:val="28"/>
          <w:szCs w:val="28"/>
        </w:rPr>
      </w:pPr>
      <w:r w:rsidRPr="003E1454">
        <w:rPr>
          <w:spacing w:val="-4"/>
          <w:sz w:val="28"/>
          <w:szCs w:val="28"/>
        </w:rPr>
        <w:t xml:space="preserve">В целях проведения анализа, направленного на совершенствование условий, процедур и механизмов государственных закупок, руководителю Управления </w:t>
      </w:r>
      <w:proofErr w:type="gramStart"/>
      <w:r w:rsidRPr="003E1454">
        <w:rPr>
          <w:spacing w:val="-4"/>
          <w:sz w:val="28"/>
          <w:szCs w:val="28"/>
        </w:rPr>
        <w:t>предоставляется отчет</w:t>
      </w:r>
      <w:proofErr w:type="gramEnd"/>
      <w:r w:rsidRPr="003E1454">
        <w:rPr>
          <w:spacing w:val="-4"/>
          <w:sz w:val="28"/>
          <w:szCs w:val="28"/>
        </w:rPr>
        <w:t xml:space="preserve"> перед заключением </w:t>
      </w:r>
      <w:proofErr w:type="spellStart"/>
      <w:r w:rsidRPr="003E1454">
        <w:rPr>
          <w:spacing w:val="-4"/>
          <w:sz w:val="28"/>
          <w:szCs w:val="28"/>
        </w:rPr>
        <w:t>госконтрактов</w:t>
      </w:r>
      <w:proofErr w:type="spellEnd"/>
      <w:r w:rsidRPr="003E1454">
        <w:rPr>
          <w:spacing w:val="-4"/>
          <w:sz w:val="28"/>
          <w:szCs w:val="28"/>
        </w:rPr>
        <w:t xml:space="preserve"> и по факту их исполнения. </w:t>
      </w:r>
      <w:r w:rsidRPr="003E1454">
        <w:rPr>
          <w:spacing w:val="-3"/>
          <w:w w:val="102"/>
          <w:sz w:val="28"/>
          <w:szCs w:val="28"/>
        </w:rPr>
        <w:t>В отчетном периоде всего проведено два электронных аукциона по размещению госзаказов для нужд Управления.</w:t>
      </w:r>
    </w:p>
    <w:p w:rsidR="0050003B" w:rsidRDefault="0050003B" w:rsidP="0050003B">
      <w:pPr>
        <w:ind w:firstLine="680"/>
        <w:jc w:val="both"/>
        <w:rPr>
          <w:color w:val="FF6600"/>
          <w:spacing w:val="-1"/>
          <w:sz w:val="28"/>
          <w:szCs w:val="28"/>
        </w:rPr>
      </w:pPr>
      <w:r w:rsidRPr="008C1541">
        <w:rPr>
          <w:spacing w:val="-1"/>
          <w:sz w:val="28"/>
          <w:szCs w:val="28"/>
        </w:rPr>
        <w:t xml:space="preserve">Непрерывно ведется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соблюдением требований </w:t>
      </w:r>
      <w:r w:rsidRPr="008C1541">
        <w:rPr>
          <w:spacing w:val="-1"/>
          <w:sz w:val="28"/>
          <w:szCs w:val="28"/>
        </w:rPr>
        <w:t xml:space="preserve">Федерального закона </w:t>
      </w:r>
      <w:r>
        <w:rPr>
          <w:spacing w:val="-1"/>
          <w:sz w:val="28"/>
          <w:szCs w:val="28"/>
        </w:rPr>
        <w:t xml:space="preserve">от 02.05.2006 № </w:t>
      </w:r>
      <w:r w:rsidRPr="008C1541">
        <w:rPr>
          <w:spacing w:val="-1"/>
          <w:sz w:val="28"/>
          <w:szCs w:val="28"/>
        </w:rPr>
        <w:t>59-ФЗ</w:t>
      </w:r>
      <w:r>
        <w:rPr>
          <w:spacing w:val="-1"/>
          <w:sz w:val="28"/>
          <w:szCs w:val="28"/>
        </w:rPr>
        <w:t xml:space="preserve"> «О порядке рассмотрения обращений граждан РФ»</w:t>
      </w:r>
      <w:r w:rsidRPr="008C1541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В Управлении о</w:t>
      </w:r>
      <w:r w:rsidRPr="008C1541">
        <w:rPr>
          <w:spacing w:val="-1"/>
          <w:sz w:val="28"/>
          <w:szCs w:val="28"/>
        </w:rPr>
        <w:t xml:space="preserve">рганизован личный прием граждан руководителем и </w:t>
      </w:r>
      <w:r>
        <w:rPr>
          <w:spacing w:val="-1"/>
          <w:sz w:val="28"/>
          <w:szCs w:val="28"/>
        </w:rPr>
        <w:t xml:space="preserve">его </w:t>
      </w:r>
      <w:r w:rsidRPr="008C1541">
        <w:rPr>
          <w:spacing w:val="-1"/>
          <w:sz w:val="28"/>
          <w:szCs w:val="28"/>
        </w:rPr>
        <w:t>заместителями. Информация о времени приема и курируемым направлениям деятельности размещена на сайте Управления.</w:t>
      </w:r>
      <w:r w:rsidRPr="008C1541">
        <w:rPr>
          <w:color w:val="FF6600"/>
          <w:spacing w:val="-1"/>
          <w:sz w:val="28"/>
          <w:szCs w:val="28"/>
        </w:rPr>
        <w:t xml:space="preserve"> </w:t>
      </w:r>
    </w:p>
    <w:p w:rsidR="0050003B" w:rsidRPr="008C1541" w:rsidRDefault="0050003B" w:rsidP="0050003B">
      <w:pPr>
        <w:ind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вопросам противодействия </w:t>
      </w:r>
      <w:r w:rsidRPr="008C1541">
        <w:rPr>
          <w:spacing w:val="-1"/>
          <w:sz w:val="28"/>
          <w:szCs w:val="28"/>
        </w:rPr>
        <w:t xml:space="preserve">коррупции </w:t>
      </w:r>
      <w:r>
        <w:rPr>
          <w:spacing w:val="-1"/>
          <w:sz w:val="28"/>
          <w:szCs w:val="28"/>
        </w:rPr>
        <w:t xml:space="preserve">граждане имеют возможность взаимодействовать с </w:t>
      </w:r>
      <w:r w:rsidRPr="008C1541">
        <w:rPr>
          <w:spacing w:val="-1"/>
          <w:sz w:val="28"/>
          <w:szCs w:val="28"/>
        </w:rPr>
        <w:t xml:space="preserve">Управлением </w:t>
      </w:r>
      <w:r>
        <w:rPr>
          <w:spacing w:val="-1"/>
          <w:sz w:val="28"/>
          <w:szCs w:val="28"/>
        </w:rPr>
        <w:t xml:space="preserve">посредством </w:t>
      </w:r>
      <w:r w:rsidRPr="008C1541">
        <w:rPr>
          <w:spacing w:val="-1"/>
          <w:sz w:val="28"/>
          <w:szCs w:val="28"/>
        </w:rPr>
        <w:t>«горяч</w:t>
      </w:r>
      <w:r>
        <w:rPr>
          <w:spacing w:val="-1"/>
          <w:sz w:val="28"/>
          <w:szCs w:val="28"/>
        </w:rPr>
        <w:t>ей</w:t>
      </w:r>
      <w:r w:rsidRPr="008C1541">
        <w:rPr>
          <w:spacing w:val="-1"/>
          <w:sz w:val="28"/>
          <w:szCs w:val="28"/>
        </w:rPr>
        <w:t xml:space="preserve"> лини</w:t>
      </w:r>
      <w:r>
        <w:rPr>
          <w:spacing w:val="-1"/>
          <w:sz w:val="28"/>
          <w:szCs w:val="28"/>
        </w:rPr>
        <w:t>и</w:t>
      </w:r>
      <w:r w:rsidRPr="008C1541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, а также </w:t>
      </w:r>
      <w:r w:rsidRPr="008C1541">
        <w:rPr>
          <w:spacing w:val="-1"/>
          <w:sz w:val="28"/>
          <w:szCs w:val="28"/>
        </w:rPr>
        <w:t>с использованием компьютерных технологий в режиме «он-</w:t>
      </w:r>
      <w:proofErr w:type="spellStart"/>
      <w:r w:rsidRPr="008C1541">
        <w:rPr>
          <w:spacing w:val="-1"/>
          <w:sz w:val="28"/>
          <w:szCs w:val="28"/>
        </w:rPr>
        <w:t>лайн</w:t>
      </w:r>
      <w:proofErr w:type="spellEnd"/>
      <w:r w:rsidRPr="008C1541">
        <w:rPr>
          <w:spacing w:val="-1"/>
          <w:sz w:val="28"/>
          <w:szCs w:val="28"/>
        </w:rPr>
        <w:t>».</w:t>
      </w:r>
    </w:p>
    <w:p w:rsidR="0050003B" w:rsidRPr="008C1541" w:rsidRDefault="0050003B" w:rsidP="0050003B">
      <w:pPr>
        <w:ind w:firstLine="680"/>
        <w:jc w:val="both"/>
        <w:rPr>
          <w:spacing w:val="-5"/>
          <w:sz w:val="28"/>
          <w:szCs w:val="28"/>
        </w:rPr>
      </w:pPr>
      <w:r w:rsidRPr="008C1541">
        <w:rPr>
          <w:spacing w:val="-5"/>
          <w:sz w:val="28"/>
          <w:szCs w:val="28"/>
        </w:rPr>
        <w:t xml:space="preserve"> </w:t>
      </w:r>
      <w:r w:rsidRPr="008C1541">
        <w:rPr>
          <w:spacing w:val="-1"/>
          <w:sz w:val="28"/>
          <w:szCs w:val="28"/>
        </w:rPr>
        <w:t xml:space="preserve">В целях оказания содействия средствам массовой </w:t>
      </w:r>
      <w:r w:rsidRPr="008C1541">
        <w:rPr>
          <w:sz w:val="28"/>
          <w:szCs w:val="28"/>
        </w:rPr>
        <w:t xml:space="preserve">информации в освещении мер по </w:t>
      </w:r>
      <w:r w:rsidRPr="008C1541">
        <w:rPr>
          <w:spacing w:val="-3"/>
          <w:sz w:val="28"/>
          <w:szCs w:val="28"/>
        </w:rPr>
        <w:t xml:space="preserve">противодействию коррупции, принимаемых </w:t>
      </w:r>
      <w:r w:rsidRPr="008C1541">
        <w:rPr>
          <w:spacing w:val="-5"/>
          <w:sz w:val="28"/>
          <w:szCs w:val="28"/>
        </w:rPr>
        <w:t>федеральным органом исполнительной власти, Управлением заключены Соглашения о сотрудничестве с Министерством печати и массовых коммуникаций Р</w:t>
      </w:r>
      <w:r>
        <w:rPr>
          <w:spacing w:val="-5"/>
          <w:sz w:val="28"/>
          <w:szCs w:val="28"/>
        </w:rPr>
        <w:t xml:space="preserve">еспублики </w:t>
      </w:r>
      <w:r w:rsidRPr="008C1541">
        <w:rPr>
          <w:spacing w:val="-5"/>
          <w:sz w:val="28"/>
          <w:szCs w:val="28"/>
        </w:rPr>
        <w:t>Б</w:t>
      </w:r>
      <w:r>
        <w:rPr>
          <w:spacing w:val="-5"/>
          <w:sz w:val="28"/>
          <w:szCs w:val="28"/>
        </w:rPr>
        <w:t>ашкортостан</w:t>
      </w:r>
      <w:r w:rsidRPr="008C1541">
        <w:rPr>
          <w:spacing w:val="-5"/>
          <w:sz w:val="28"/>
          <w:szCs w:val="28"/>
        </w:rPr>
        <w:t xml:space="preserve"> и Союзом журналистов Р</w:t>
      </w:r>
      <w:r>
        <w:rPr>
          <w:spacing w:val="-5"/>
          <w:sz w:val="28"/>
          <w:szCs w:val="28"/>
        </w:rPr>
        <w:t xml:space="preserve">еспублики </w:t>
      </w:r>
      <w:r w:rsidRPr="008C1541">
        <w:rPr>
          <w:spacing w:val="-5"/>
          <w:sz w:val="28"/>
          <w:szCs w:val="28"/>
        </w:rPr>
        <w:t>Б</w:t>
      </w:r>
      <w:r>
        <w:rPr>
          <w:spacing w:val="-5"/>
          <w:sz w:val="28"/>
          <w:szCs w:val="28"/>
        </w:rPr>
        <w:t>ашкортостан</w:t>
      </w:r>
      <w:r w:rsidRPr="008C1541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Д</w:t>
      </w:r>
      <w:r w:rsidRPr="008C1541">
        <w:rPr>
          <w:spacing w:val="-5"/>
          <w:sz w:val="28"/>
          <w:szCs w:val="28"/>
        </w:rPr>
        <w:t xml:space="preserve">ля журналистов </w:t>
      </w:r>
      <w:r>
        <w:rPr>
          <w:spacing w:val="-5"/>
          <w:sz w:val="28"/>
          <w:szCs w:val="28"/>
        </w:rPr>
        <w:t>в Управлении организована</w:t>
      </w:r>
      <w:r w:rsidRPr="008C1541">
        <w:rPr>
          <w:spacing w:val="-5"/>
          <w:sz w:val="28"/>
          <w:szCs w:val="28"/>
        </w:rPr>
        <w:t xml:space="preserve"> горячая линия.</w:t>
      </w:r>
    </w:p>
    <w:p w:rsidR="00863864" w:rsidRDefault="00863864"/>
    <w:sectPr w:rsidR="0086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B"/>
    <w:rsid w:val="0050003B"/>
    <w:rsid w:val="008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2013-11-07T09:52:00Z</dcterms:created>
  <dcterms:modified xsi:type="dcterms:W3CDTF">2013-11-07T09:52:00Z</dcterms:modified>
</cp:coreProperties>
</file>